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7E" w:rsidRPr="00300DE9" w:rsidRDefault="003539EE" w:rsidP="003539EE">
      <w:pPr>
        <w:jc w:val="center"/>
        <w:rPr>
          <w:sz w:val="24"/>
          <w:u w:val="single"/>
        </w:rPr>
      </w:pPr>
      <w:r w:rsidRPr="00300DE9">
        <w:rPr>
          <w:noProof/>
          <w:sz w:val="24"/>
          <w:u w:val="single"/>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-93441</wp:posOffset>
            </wp:positionV>
            <wp:extent cx="543464" cy="648365"/>
            <wp:effectExtent l="0" t="0" r="9525" b="0"/>
            <wp:wrapNone/>
            <wp:docPr id="1" name="Image 1" descr="C:\Users\piscine\Desktop\aureo\exe-logo-aureo-cmjn-avec-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cine\Desktop\aureo\exe-logo-aureo-cmjn-avec-base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464" cy="64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899" w:rsidRPr="00300DE9">
        <w:rPr>
          <w:sz w:val="24"/>
          <w:u w:val="single"/>
        </w:rPr>
        <w:t>CONDITIONS GENERALES DE VENTE ET DE DELIVRANCE DES DROITS D’ENTREE</w:t>
      </w:r>
    </w:p>
    <w:p w:rsidR="00450C0E" w:rsidRPr="00300DE9" w:rsidRDefault="00450C0E" w:rsidP="006626BF">
      <w:pPr>
        <w:rPr>
          <w:sz w:val="16"/>
          <w:szCs w:val="14"/>
        </w:rPr>
      </w:pPr>
    </w:p>
    <w:p w:rsidR="00132899" w:rsidRPr="00300DE9" w:rsidRDefault="00AB2E08" w:rsidP="006626BF">
      <w:pPr>
        <w:pStyle w:val="Paragraphedeliste"/>
        <w:numPr>
          <w:ilvl w:val="0"/>
          <w:numId w:val="4"/>
        </w:numPr>
        <w:rPr>
          <w:sz w:val="18"/>
          <w:szCs w:val="16"/>
        </w:rPr>
      </w:pPr>
      <w:r w:rsidRPr="00300DE9">
        <w:rPr>
          <w:sz w:val="18"/>
          <w:szCs w:val="16"/>
        </w:rPr>
        <w:t xml:space="preserve">ARTICLE 1 / </w:t>
      </w:r>
      <w:r w:rsidR="009F467A" w:rsidRPr="00300DE9">
        <w:rPr>
          <w:sz w:val="18"/>
          <w:szCs w:val="16"/>
        </w:rPr>
        <w:t>PREAMBULE</w:t>
      </w:r>
      <w:r w:rsidR="005618B8" w:rsidRPr="00300DE9">
        <w:rPr>
          <w:rFonts w:ascii="Times New Roman" w:eastAsia="Times New Roman" w:hAnsi="Times New Roman" w:cs="Times New Roman"/>
          <w:snapToGrid w:val="0"/>
          <w:color w:val="000000"/>
          <w:w w:val="0"/>
          <w:sz w:val="18"/>
          <w:szCs w:val="16"/>
          <w:u w:color="000000"/>
          <w:bdr w:val="none" w:sz="0" w:space="0" w:color="000000"/>
          <w:shd w:val="clear" w:color="000000" w:fill="000000"/>
          <w:lang w:val="x-none" w:eastAsia="x-none" w:bidi="x-none"/>
        </w:rPr>
        <w:t xml:space="preserve"> </w:t>
      </w:r>
    </w:p>
    <w:p w:rsidR="00AB2E08" w:rsidRPr="00300DE9" w:rsidRDefault="00AB2E08" w:rsidP="00883725">
      <w:pPr>
        <w:spacing w:after="0"/>
        <w:jc w:val="both"/>
        <w:rPr>
          <w:sz w:val="16"/>
          <w:szCs w:val="14"/>
        </w:rPr>
      </w:pPr>
      <w:r w:rsidRPr="00300DE9">
        <w:rPr>
          <w:sz w:val="16"/>
          <w:szCs w:val="14"/>
        </w:rPr>
        <w:t>Les présentes conditions générales de vente font l’objet d’un affichage à l’entrée de l’établissement et sont annexé</w:t>
      </w:r>
      <w:r w:rsidR="007770B9" w:rsidRPr="00300DE9">
        <w:rPr>
          <w:sz w:val="16"/>
          <w:szCs w:val="14"/>
        </w:rPr>
        <w:t>e</w:t>
      </w:r>
      <w:r w:rsidRPr="00300DE9">
        <w:rPr>
          <w:sz w:val="16"/>
          <w:szCs w:val="14"/>
        </w:rPr>
        <w:t>s à l’ensemble des contrats d’abonnement. Tout titulaire d’un droit d’</w:t>
      </w:r>
      <w:r w:rsidR="003539EE" w:rsidRPr="00300DE9">
        <w:rPr>
          <w:sz w:val="16"/>
          <w:szCs w:val="14"/>
        </w:rPr>
        <w:t xml:space="preserve">entrée est réputé </w:t>
      </w:r>
      <w:r w:rsidRPr="00300DE9">
        <w:rPr>
          <w:sz w:val="16"/>
          <w:szCs w:val="14"/>
        </w:rPr>
        <w:t>avoir pris connaissance et avoir accepté l’ensemble des conditions générales de vente</w:t>
      </w:r>
      <w:r w:rsidR="00564360" w:rsidRPr="00300DE9">
        <w:rPr>
          <w:sz w:val="16"/>
          <w:szCs w:val="14"/>
        </w:rPr>
        <w:t xml:space="preserve"> ainsi que le règlement intérieur</w:t>
      </w:r>
      <w:r w:rsidRPr="00300DE9">
        <w:rPr>
          <w:sz w:val="16"/>
          <w:szCs w:val="14"/>
        </w:rPr>
        <w:t>, et ce préalablement à tout achat du dit droit d’entrée quel qu’il soit.</w:t>
      </w:r>
      <w:r w:rsidR="00564360" w:rsidRPr="00300DE9">
        <w:rPr>
          <w:sz w:val="16"/>
          <w:szCs w:val="14"/>
        </w:rPr>
        <w:t xml:space="preserve">  </w:t>
      </w:r>
    </w:p>
    <w:p w:rsidR="00AB2E08" w:rsidRPr="00300DE9" w:rsidRDefault="00AB2E08" w:rsidP="00883725">
      <w:pPr>
        <w:spacing w:after="0"/>
        <w:jc w:val="both"/>
        <w:rPr>
          <w:sz w:val="16"/>
          <w:szCs w:val="14"/>
        </w:rPr>
      </w:pPr>
      <w:r w:rsidRPr="00300DE9">
        <w:rPr>
          <w:sz w:val="16"/>
          <w:szCs w:val="14"/>
        </w:rPr>
        <w:t xml:space="preserve">Les présentes conditions générales de vente sont </w:t>
      </w:r>
      <w:r w:rsidR="009F467A" w:rsidRPr="00300DE9">
        <w:rPr>
          <w:sz w:val="16"/>
          <w:szCs w:val="14"/>
        </w:rPr>
        <w:t>amenées</w:t>
      </w:r>
      <w:r w:rsidRPr="00300DE9">
        <w:rPr>
          <w:sz w:val="16"/>
          <w:szCs w:val="14"/>
        </w:rPr>
        <w:t xml:space="preserve"> à évoluer à tout moment. Leur application entrera en vigueur à compter de leur affichage et mise</w:t>
      </w:r>
      <w:r w:rsidR="00B15CCF">
        <w:rPr>
          <w:sz w:val="16"/>
          <w:szCs w:val="14"/>
        </w:rPr>
        <w:t xml:space="preserve"> en</w:t>
      </w:r>
      <w:r w:rsidRPr="00300DE9">
        <w:rPr>
          <w:sz w:val="16"/>
          <w:szCs w:val="14"/>
        </w:rPr>
        <w:t xml:space="preserve"> </w:t>
      </w:r>
      <w:r w:rsidR="009F467A" w:rsidRPr="00300DE9">
        <w:rPr>
          <w:sz w:val="16"/>
          <w:szCs w:val="14"/>
        </w:rPr>
        <w:t>ligne.</w:t>
      </w:r>
    </w:p>
    <w:p w:rsidR="009F467A" w:rsidRPr="00300DE9" w:rsidRDefault="009F467A" w:rsidP="00883725">
      <w:pPr>
        <w:spacing w:after="0"/>
        <w:jc w:val="both"/>
        <w:rPr>
          <w:sz w:val="16"/>
          <w:szCs w:val="14"/>
        </w:rPr>
      </w:pPr>
      <w:r w:rsidRPr="00300DE9">
        <w:rPr>
          <w:sz w:val="16"/>
          <w:szCs w:val="14"/>
        </w:rPr>
        <w:t xml:space="preserve">La vente et l’accès au centre aquatique Auréo sont interdits à tout enfant de moins de 8 ans non accompagné d’une personne </w:t>
      </w:r>
      <w:r w:rsidR="001616ED" w:rsidRPr="00300DE9">
        <w:rPr>
          <w:sz w:val="16"/>
          <w:szCs w:val="14"/>
        </w:rPr>
        <w:t>majeure ayant autorité.</w:t>
      </w:r>
      <w:r w:rsidR="006049BD" w:rsidRPr="00300DE9">
        <w:rPr>
          <w:sz w:val="16"/>
          <w:szCs w:val="14"/>
        </w:rPr>
        <w:t xml:space="preserve"> </w:t>
      </w:r>
      <w:r w:rsidR="00CD3443">
        <w:rPr>
          <w:sz w:val="16"/>
          <w:szCs w:val="14"/>
        </w:rPr>
        <w:t xml:space="preserve">Les mineurs sont sous la responsabilité de leurs parents ou de leurs responsables légaux. Les mineurs ne sachant pas nager sont obligatoirement sous la responsabilité et la surveillance active d’un adulte présent sur site. </w:t>
      </w:r>
      <w:r w:rsidRPr="00300DE9">
        <w:rPr>
          <w:sz w:val="16"/>
          <w:szCs w:val="14"/>
        </w:rPr>
        <w:t>L’e</w:t>
      </w:r>
      <w:r w:rsidR="007770B9" w:rsidRPr="00300DE9">
        <w:rPr>
          <w:sz w:val="16"/>
          <w:szCs w:val="14"/>
        </w:rPr>
        <w:t>space bien-être est interdit</w:t>
      </w:r>
      <w:r w:rsidRPr="00300DE9">
        <w:rPr>
          <w:sz w:val="16"/>
          <w:szCs w:val="14"/>
        </w:rPr>
        <w:t xml:space="preserve"> aux </w:t>
      </w:r>
      <w:r w:rsidR="006049BD" w:rsidRPr="00300DE9">
        <w:rPr>
          <w:sz w:val="16"/>
          <w:szCs w:val="14"/>
        </w:rPr>
        <w:t>mineurs.</w:t>
      </w:r>
      <w:r w:rsidR="00CD3443">
        <w:rPr>
          <w:sz w:val="16"/>
          <w:szCs w:val="14"/>
        </w:rPr>
        <w:t xml:space="preserve"> </w:t>
      </w:r>
    </w:p>
    <w:p w:rsidR="00D908DB" w:rsidRPr="00300DE9" w:rsidRDefault="00D908DB" w:rsidP="00D908DB">
      <w:pPr>
        <w:spacing w:after="0"/>
        <w:rPr>
          <w:sz w:val="16"/>
          <w:szCs w:val="16"/>
        </w:rPr>
      </w:pPr>
      <w:r w:rsidRPr="00300DE9">
        <w:rPr>
          <w:sz w:val="16"/>
          <w:szCs w:val="16"/>
        </w:rPr>
        <w:t>Les tarifs s’entendent en euros et toutes taxes comprises. Ils sont affichés à l’entrée de l’équipement. Les tarifs sont fixés par la collectivité, ils sont susceptibles d’être modifiés.</w:t>
      </w:r>
      <w:r w:rsidR="00CD3443">
        <w:rPr>
          <w:sz w:val="16"/>
          <w:szCs w:val="16"/>
        </w:rPr>
        <w:t xml:space="preserve"> </w:t>
      </w:r>
      <w:r w:rsidRPr="00300DE9">
        <w:rPr>
          <w:sz w:val="16"/>
          <w:szCs w:val="16"/>
        </w:rPr>
        <w:br/>
      </w:r>
    </w:p>
    <w:p w:rsidR="009F467A" w:rsidRPr="00300DE9" w:rsidRDefault="009F467A" w:rsidP="00AB2E08">
      <w:pPr>
        <w:spacing w:after="0"/>
        <w:rPr>
          <w:sz w:val="16"/>
          <w:szCs w:val="14"/>
        </w:rPr>
      </w:pPr>
    </w:p>
    <w:p w:rsidR="009F467A" w:rsidRPr="00300DE9" w:rsidRDefault="009F467A" w:rsidP="006626BF">
      <w:pPr>
        <w:pStyle w:val="Paragraphedeliste"/>
        <w:numPr>
          <w:ilvl w:val="0"/>
          <w:numId w:val="4"/>
        </w:numPr>
        <w:spacing w:after="0"/>
        <w:rPr>
          <w:sz w:val="18"/>
          <w:szCs w:val="16"/>
        </w:rPr>
      </w:pPr>
      <w:r w:rsidRPr="00300DE9">
        <w:rPr>
          <w:sz w:val="18"/>
          <w:szCs w:val="16"/>
        </w:rPr>
        <w:t xml:space="preserve">ARTICLE 2 / CARACTERISTIQUES DES </w:t>
      </w:r>
      <w:r w:rsidR="00B93376">
        <w:rPr>
          <w:sz w:val="18"/>
          <w:szCs w:val="16"/>
        </w:rPr>
        <w:t>SERVICES</w:t>
      </w:r>
      <w:r w:rsidRPr="00300DE9">
        <w:rPr>
          <w:sz w:val="18"/>
          <w:szCs w:val="16"/>
        </w:rPr>
        <w:t xml:space="preserve"> VENDUS</w:t>
      </w:r>
      <w:r w:rsidR="007C74A0">
        <w:rPr>
          <w:sz w:val="18"/>
          <w:szCs w:val="16"/>
        </w:rPr>
        <w:t xml:space="preserve"> DANS LE CENTRE </w:t>
      </w:r>
    </w:p>
    <w:p w:rsidR="00A36ACF" w:rsidRPr="00300DE9" w:rsidRDefault="00A43EB5" w:rsidP="00A43EB5">
      <w:pPr>
        <w:spacing w:after="0"/>
        <w:rPr>
          <w:sz w:val="16"/>
        </w:rPr>
      </w:pPr>
      <w:r w:rsidRPr="00300DE9">
        <w:rPr>
          <w:sz w:val="16"/>
          <w:u w:val="single"/>
        </w:rPr>
        <w:t>Les entrées unitaires</w:t>
      </w:r>
      <w:r w:rsidRPr="00300DE9">
        <w:rPr>
          <w:sz w:val="16"/>
        </w:rPr>
        <w:t> : Les personnes souhaitant accéder à l’établissement doivent s’acquitter d’un droit d’entrée. Les billets ne donnent lieu à aucun remboursement et sont valables uniquement le jour de l’achat.</w:t>
      </w:r>
      <w:r w:rsidRPr="00300DE9">
        <w:rPr>
          <w:sz w:val="16"/>
        </w:rPr>
        <w:br/>
      </w:r>
      <w:r w:rsidRPr="00300DE9">
        <w:rPr>
          <w:sz w:val="16"/>
          <w:u w:val="single"/>
        </w:rPr>
        <w:t xml:space="preserve">Les cartes de 10 entrées : </w:t>
      </w:r>
      <w:r w:rsidR="00A36ACF" w:rsidRPr="00300DE9">
        <w:rPr>
          <w:sz w:val="16"/>
        </w:rPr>
        <w:t xml:space="preserve">Il est possible d’utiliser plusieurs entrées simultanément (à condition de respecter les conditions présentées ci-dessus). </w:t>
      </w:r>
      <w:r w:rsidR="00A36ACF" w:rsidRPr="007C74A0">
        <w:rPr>
          <w:sz w:val="16"/>
        </w:rPr>
        <w:t>Les informations demandées sont : le nom, prénom, la date de naissance, l’adresse, le numéro de téléphone, email en ca</w:t>
      </w:r>
      <w:r w:rsidR="00514086">
        <w:rPr>
          <w:sz w:val="16"/>
        </w:rPr>
        <w:t>s de perte ou de vol. La carte a</w:t>
      </w:r>
      <w:r w:rsidR="00A36ACF" w:rsidRPr="007C74A0">
        <w:rPr>
          <w:sz w:val="16"/>
        </w:rPr>
        <w:t xml:space="preserve"> une durée de v</w:t>
      </w:r>
      <w:r w:rsidR="00A36ACF" w:rsidRPr="00300DE9">
        <w:rPr>
          <w:sz w:val="16"/>
        </w:rPr>
        <w:t xml:space="preserve">alidité de 12 mois à compter de la date de vente. Si la carte est périmée elle devient inactive, </w:t>
      </w:r>
      <w:r w:rsidR="001A541F" w:rsidRPr="00300DE9">
        <w:rPr>
          <w:sz w:val="16"/>
        </w:rPr>
        <w:t>les</w:t>
      </w:r>
      <w:r w:rsidR="00A36ACF" w:rsidRPr="00300DE9">
        <w:rPr>
          <w:sz w:val="16"/>
        </w:rPr>
        <w:t xml:space="preserve"> entrées </w:t>
      </w:r>
      <w:r w:rsidR="001A541F" w:rsidRPr="00300DE9">
        <w:rPr>
          <w:sz w:val="16"/>
        </w:rPr>
        <w:t>inutilisées</w:t>
      </w:r>
      <w:r w:rsidR="00A36ACF" w:rsidRPr="00300DE9">
        <w:rPr>
          <w:sz w:val="16"/>
        </w:rPr>
        <w:t xml:space="preserve"> seront perdues</w:t>
      </w:r>
      <w:r w:rsidR="001A541F" w:rsidRPr="00300DE9">
        <w:rPr>
          <w:sz w:val="16"/>
        </w:rPr>
        <w:t xml:space="preserve"> sauf si</w:t>
      </w:r>
      <w:r w:rsidR="00A36ACF" w:rsidRPr="00300DE9">
        <w:rPr>
          <w:sz w:val="16"/>
        </w:rPr>
        <w:t xml:space="preserve"> l’</w:t>
      </w:r>
      <w:r w:rsidR="001A541F" w:rsidRPr="00300DE9">
        <w:rPr>
          <w:sz w:val="16"/>
        </w:rPr>
        <w:t>usager recharge sa carte</w:t>
      </w:r>
      <w:r w:rsidR="006210C6" w:rsidRPr="00300DE9">
        <w:rPr>
          <w:sz w:val="16"/>
        </w:rPr>
        <w:t>. Il est possible de recréditer 10 entrées sur la carte, permettant ainsi de conserver les entrées précédentes sur la durée de validité de la nouvelle carte (12 mois)</w:t>
      </w:r>
      <w:r w:rsidR="001A541F" w:rsidRPr="00300DE9">
        <w:rPr>
          <w:sz w:val="16"/>
        </w:rPr>
        <w:t xml:space="preserve">. </w:t>
      </w:r>
    </w:p>
    <w:p w:rsidR="00CF151C" w:rsidRPr="00300DE9" w:rsidRDefault="006210C6" w:rsidP="00CF151C">
      <w:pPr>
        <w:spacing w:after="0"/>
        <w:rPr>
          <w:sz w:val="16"/>
        </w:rPr>
      </w:pPr>
      <w:r w:rsidRPr="00300DE9">
        <w:rPr>
          <w:sz w:val="16"/>
        </w:rPr>
        <w:t>Il est possible de cumuler sur une même carte plusieurs prestations à condition de bien différencier les entrées ou activités adultes et enfants.</w:t>
      </w:r>
      <w:r w:rsidR="00CF151C" w:rsidRPr="00300DE9">
        <w:rPr>
          <w:sz w:val="16"/>
        </w:rPr>
        <w:t xml:space="preserve"> </w:t>
      </w:r>
    </w:p>
    <w:p w:rsidR="00D908DB" w:rsidRDefault="00D908DB" w:rsidP="00AB2E08">
      <w:pPr>
        <w:spacing w:after="0"/>
        <w:rPr>
          <w:sz w:val="16"/>
          <w:szCs w:val="16"/>
        </w:rPr>
      </w:pPr>
    </w:p>
    <w:p w:rsidR="007C74A0" w:rsidRDefault="007C74A0" w:rsidP="00AB2E08">
      <w:pPr>
        <w:spacing w:after="0"/>
        <w:rPr>
          <w:sz w:val="16"/>
          <w:szCs w:val="16"/>
        </w:rPr>
      </w:pPr>
      <w:r>
        <w:rPr>
          <w:sz w:val="16"/>
          <w:szCs w:val="16"/>
        </w:rPr>
        <w:t xml:space="preserve">L’ensemble des services proposés par le centre aquatique est </w:t>
      </w:r>
      <w:r w:rsidR="00B93376">
        <w:rPr>
          <w:sz w:val="16"/>
          <w:szCs w:val="16"/>
        </w:rPr>
        <w:t>détaillé dans la délibération du 15 Mai 2019</w:t>
      </w:r>
      <w:r w:rsidR="00FD6424">
        <w:rPr>
          <w:sz w:val="16"/>
          <w:szCs w:val="16"/>
        </w:rPr>
        <w:t xml:space="preserve">. </w:t>
      </w:r>
    </w:p>
    <w:p w:rsidR="00FD6424" w:rsidRPr="00300DE9" w:rsidRDefault="00FD6424" w:rsidP="00AB2E08">
      <w:pPr>
        <w:spacing w:after="0"/>
        <w:rPr>
          <w:sz w:val="16"/>
          <w:szCs w:val="16"/>
        </w:rPr>
      </w:pPr>
    </w:p>
    <w:p w:rsidR="00D908DB" w:rsidRPr="00300DE9" w:rsidRDefault="00D908DB" w:rsidP="00AB2E08">
      <w:pPr>
        <w:spacing w:after="0"/>
        <w:rPr>
          <w:sz w:val="16"/>
          <w:szCs w:val="14"/>
        </w:rPr>
      </w:pPr>
    </w:p>
    <w:p w:rsidR="009F467A" w:rsidRPr="00300DE9" w:rsidRDefault="009F467A" w:rsidP="00AB2E08">
      <w:pPr>
        <w:spacing w:after="0"/>
        <w:rPr>
          <w:sz w:val="16"/>
          <w:szCs w:val="14"/>
        </w:rPr>
      </w:pPr>
    </w:p>
    <w:p w:rsidR="009F467A" w:rsidRPr="00300DE9" w:rsidRDefault="007B0D9F" w:rsidP="006626BF">
      <w:pPr>
        <w:pStyle w:val="Paragraphedeliste"/>
        <w:numPr>
          <w:ilvl w:val="0"/>
          <w:numId w:val="4"/>
        </w:numPr>
        <w:spacing w:after="0"/>
        <w:rPr>
          <w:sz w:val="16"/>
          <w:szCs w:val="14"/>
        </w:rPr>
      </w:pPr>
      <w:r>
        <w:rPr>
          <w:sz w:val="16"/>
          <w:szCs w:val="14"/>
        </w:rPr>
        <w:t>Art. 2.B CATEGORIES ACTIVIT</w:t>
      </w:r>
      <w:r w:rsidR="007329BF" w:rsidRPr="00300DE9">
        <w:rPr>
          <w:sz w:val="16"/>
          <w:szCs w:val="14"/>
        </w:rPr>
        <w:t>É</w:t>
      </w:r>
      <w:r>
        <w:rPr>
          <w:sz w:val="16"/>
          <w:szCs w:val="14"/>
        </w:rPr>
        <w:t>E</w:t>
      </w:r>
      <w:r w:rsidR="007329BF" w:rsidRPr="00300DE9">
        <w:rPr>
          <w:sz w:val="16"/>
          <w:szCs w:val="14"/>
        </w:rPr>
        <w:t>S</w:t>
      </w:r>
    </w:p>
    <w:p w:rsidR="007329BF" w:rsidRPr="00300DE9" w:rsidRDefault="007329BF" w:rsidP="00AB2E08">
      <w:pPr>
        <w:spacing w:after="0"/>
        <w:rPr>
          <w:sz w:val="16"/>
          <w:szCs w:val="14"/>
        </w:rPr>
      </w:pPr>
    </w:p>
    <w:tbl>
      <w:tblPr>
        <w:tblStyle w:val="Grilledutableau"/>
        <w:tblW w:w="11341" w:type="dxa"/>
        <w:jc w:val="center"/>
        <w:tblLook w:val="04A0" w:firstRow="1" w:lastRow="0" w:firstColumn="1" w:lastColumn="0" w:noHBand="0" w:noVBand="1"/>
      </w:tblPr>
      <w:tblGrid>
        <w:gridCol w:w="2962"/>
        <w:gridCol w:w="2702"/>
        <w:gridCol w:w="2826"/>
        <w:gridCol w:w="2851"/>
      </w:tblGrid>
      <w:tr w:rsidR="00622BED" w:rsidRPr="00300DE9" w:rsidTr="00622BED">
        <w:trPr>
          <w:trHeight w:val="193"/>
          <w:jc w:val="center"/>
        </w:trPr>
        <w:tc>
          <w:tcPr>
            <w:tcW w:w="5664"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22BED" w:rsidRPr="00300DE9" w:rsidRDefault="00622BED" w:rsidP="00696844">
            <w:pPr>
              <w:jc w:val="center"/>
              <w:rPr>
                <w:b/>
                <w:sz w:val="16"/>
                <w:szCs w:val="14"/>
              </w:rPr>
            </w:pPr>
            <w:r w:rsidRPr="00300DE9">
              <w:rPr>
                <w:b/>
                <w:sz w:val="16"/>
                <w:szCs w:val="14"/>
              </w:rPr>
              <w:t>ACTIVITES AQUAFITNESS</w:t>
            </w:r>
          </w:p>
        </w:tc>
        <w:tc>
          <w:tcPr>
            <w:tcW w:w="567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22BED" w:rsidRPr="00300DE9" w:rsidRDefault="00622BED" w:rsidP="00D3095F">
            <w:pPr>
              <w:jc w:val="center"/>
              <w:rPr>
                <w:b/>
                <w:sz w:val="16"/>
                <w:szCs w:val="14"/>
              </w:rPr>
            </w:pPr>
            <w:r w:rsidRPr="00300DE9">
              <w:rPr>
                <w:b/>
                <w:sz w:val="16"/>
                <w:szCs w:val="14"/>
              </w:rPr>
              <w:t>NATATION</w:t>
            </w:r>
          </w:p>
        </w:tc>
      </w:tr>
      <w:tr w:rsidR="00C14C8F" w:rsidRPr="00300DE9" w:rsidTr="00622BED">
        <w:trPr>
          <w:jc w:val="center"/>
        </w:trPr>
        <w:tc>
          <w:tcPr>
            <w:tcW w:w="2962" w:type="dxa"/>
            <w:tcBorders>
              <w:left w:val="single" w:sz="12" w:space="0" w:color="auto"/>
            </w:tcBorders>
            <w:shd w:val="clear" w:color="auto" w:fill="D9D9D9" w:themeFill="background1" w:themeFillShade="D9"/>
            <w:vAlign w:val="center"/>
          </w:tcPr>
          <w:p w:rsidR="00C14C8F" w:rsidRPr="00300DE9" w:rsidRDefault="00622BED" w:rsidP="00696844">
            <w:pPr>
              <w:jc w:val="center"/>
              <w:rPr>
                <w:b/>
                <w:sz w:val="16"/>
                <w:szCs w:val="14"/>
              </w:rPr>
            </w:pPr>
            <w:r w:rsidRPr="00300DE9">
              <w:rPr>
                <w:b/>
                <w:sz w:val="16"/>
                <w:szCs w:val="14"/>
              </w:rPr>
              <w:t>SÉANCE UNITAIRE</w:t>
            </w:r>
          </w:p>
        </w:tc>
        <w:tc>
          <w:tcPr>
            <w:tcW w:w="2702" w:type="dxa"/>
            <w:tcBorders>
              <w:right w:val="single" w:sz="12" w:space="0" w:color="auto"/>
            </w:tcBorders>
            <w:shd w:val="clear" w:color="auto" w:fill="D9D9D9" w:themeFill="background1" w:themeFillShade="D9"/>
            <w:vAlign w:val="center"/>
          </w:tcPr>
          <w:p w:rsidR="00C14C8F" w:rsidRPr="00300DE9" w:rsidRDefault="00622BED" w:rsidP="00696844">
            <w:pPr>
              <w:jc w:val="center"/>
              <w:rPr>
                <w:b/>
                <w:sz w:val="16"/>
                <w:szCs w:val="14"/>
              </w:rPr>
            </w:pPr>
            <w:r w:rsidRPr="00300DE9">
              <w:rPr>
                <w:b/>
                <w:sz w:val="16"/>
                <w:szCs w:val="14"/>
              </w:rPr>
              <w:t>10 SÉANCES</w:t>
            </w:r>
          </w:p>
        </w:tc>
        <w:tc>
          <w:tcPr>
            <w:tcW w:w="2826" w:type="dxa"/>
            <w:tcBorders>
              <w:left w:val="single" w:sz="12" w:space="0" w:color="auto"/>
            </w:tcBorders>
            <w:shd w:val="clear" w:color="auto" w:fill="D9D9D9" w:themeFill="background1" w:themeFillShade="D9"/>
            <w:vAlign w:val="center"/>
          </w:tcPr>
          <w:p w:rsidR="00C14C8F" w:rsidRPr="00300DE9" w:rsidRDefault="00C14C8F" w:rsidP="00696844">
            <w:pPr>
              <w:jc w:val="center"/>
              <w:rPr>
                <w:b/>
                <w:sz w:val="16"/>
                <w:szCs w:val="14"/>
              </w:rPr>
            </w:pPr>
            <w:r w:rsidRPr="00300DE9">
              <w:rPr>
                <w:b/>
                <w:sz w:val="16"/>
                <w:szCs w:val="14"/>
              </w:rPr>
              <w:t>ANNUEL</w:t>
            </w:r>
          </w:p>
        </w:tc>
        <w:tc>
          <w:tcPr>
            <w:tcW w:w="2851" w:type="dxa"/>
            <w:tcBorders>
              <w:right w:val="single" w:sz="12" w:space="0" w:color="auto"/>
            </w:tcBorders>
            <w:shd w:val="clear" w:color="auto" w:fill="D9D9D9" w:themeFill="background1" w:themeFillShade="D9"/>
            <w:vAlign w:val="center"/>
          </w:tcPr>
          <w:p w:rsidR="00C14C8F" w:rsidRPr="00300DE9" w:rsidRDefault="00C14C8F" w:rsidP="00696844">
            <w:pPr>
              <w:jc w:val="center"/>
              <w:rPr>
                <w:b/>
                <w:sz w:val="16"/>
                <w:szCs w:val="14"/>
              </w:rPr>
            </w:pPr>
            <w:r w:rsidRPr="00300DE9">
              <w:rPr>
                <w:b/>
                <w:sz w:val="16"/>
                <w:szCs w:val="14"/>
              </w:rPr>
              <w:t>10 SÉANCES / STAGE</w:t>
            </w:r>
          </w:p>
        </w:tc>
      </w:tr>
      <w:tr w:rsidR="00696844" w:rsidRPr="00300DE9" w:rsidTr="00622BED">
        <w:trPr>
          <w:jc w:val="center"/>
        </w:trPr>
        <w:tc>
          <w:tcPr>
            <w:tcW w:w="5664" w:type="dxa"/>
            <w:gridSpan w:val="2"/>
            <w:tcBorders>
              <w:left w:val="single" w:sz="12" w:space="0" w:color="auto"/>
              <w:right w:val="single" w:sz="12" w:space="0" w:color="auto"/>
            </w:tcBorders>
            <w:vAlign w:val="center"/>
          </w:tcPr>
          <w:p w:rsidR="00696844" w:rsidRPr="00300DE9" w:rsidRDefault="00696844" w:rsidP="00696844">
            <w:pPr>
              <w:jc w:val="center"/>
              <w:rPr>
                <w:sz w:val="16"/>
                <w:szCs w:val="14"/>
              </w:rPr>
            </w:pPr>
            <w:r w:rsidRPr="00300DE9">
              <w:rPr>
                <w:sz w:val="16"/>
                <w:szCs w:val="14"/>
              </w:rPr>
              <w:t xml:space="preserve">Accès aux activités </w:t>
            </w:r>
            <w:proofErr w:type="spellStart"/>
            <w:r w:rsidR="00622BED" w:rsidRPr="00300DE9">
              <w:rPr>
                <w:sz w:val="16"/>
                <w:szCs w:val="14"/>
              </w:rPr>
              <w:t>Activ</w:t>
            </w:r>
            <w:proofErr w:type="spellEnd"/>
            <w:r w:rsidR="00622BED" w:rsidRPr="00300DE9">
              <w:rPr>
                <w:sz w:val="16"/>
                <w:szCs w:val="14"/>
              </w:rPr>
              <w:t xml:space="preserve">’ et </w:t>
            </w:r>
            <w:proofErr w:type="spellStart"/>
            <w:r w:rsidR="00622BED" w:rsidRPr="00300DE9">
              <w:rPr>
                <w:sz w:val="16"/>
                <w:szCs w:val="14"/>
              </w:rPr>
              <w:t>Activ</w:t>
            </w:r>
            <w:proofErr w:type="spellEnd"/>
            <w:r w:rsidR="00622BED" w:rsidRPr="00300DE9">
              <w:rPr>
                <w:sz w:val="16"/>
                <w:szCs w:val="14"/>
              </w:rPr>
              <w:t>’</w:t>
            </w:r>
            <w:r w:rsidR="001708A6" w:rsidRPr="00300DE9">
              <w:rPr>
                <w:sz w:val="16"/>
                <w:szCs w:val="14"/>
              </w:rPr>
              <w:t>+</w:t>
            </w:r>
            <w:r w:rsidR="009A3FF3" w:rsidRPr="00300DE9">
              <w:rPr>
                <w:sz w:val="16"/>
                <w:szCs w:val="14"/>
              </w:rPr>
              <w:t xml:space="preserve"> et BEBE NAGEURS</w:t>
            </w:r>
          </w:p>
          <w:p w:rsidR="00696844" w:rsidRPr="00300DE9" w:rsidRDefault="00696844" w:rsidP="00696844">
            <w:pPr>
              <w:jc w:val="center"/>
              <w:rPr>
                <w:sz w:val="16"/>
                <w:szCs w:val="14"/>
              </w:rPr>
            </w:pPr>
            <w:r w:rsidRPr="00300DE9">
              <w:rPr>
                <w:sz w:val="16"/>
                <w:szCs w:val="14"/>
              </w:rPr>
              <w:t>(accès libre ou sur inscription)</w:t>
            </w:r>
          </w:p>
        </w:tc>
        <w:tc>
          <w:tcPr>
            <w:tcW w:w="5677" w:type="dxa"/>
            <w:gridSpan w:val="2"/>
            <w:tcBorders>
              <w:left w:val="single" w:sz="12" w:space="0" w:color="auto"/>
              <w:right w:val="single" w:sz="12" w:space="0" w:color="auto"/>
            </w:tcBorders>
            <w:vAlign w:val="center"/>
          </w:tcPr>
          <w:p w:rsidR="00696844" w:rsidRPr="00300DE9" w:rsidRDefault="00696844" w:rsidP="00696844">
            <w:pPr>
              <w:jc w:val="center"/>
              <w:rPr>
                <w:sz w:val="16"/>
                <w:szCs w:val="14"/>
              </w:rPr>
            </w:pPr>
            <w:r w:rsidRPr="00300DE9">
              <w:rPr>
                <w:sz w:val="16"/>
                <w:szCs w:val="14"/>
              </w:rPr>
              <w:t>Accès aux leçons de natation enfants / adultes par groupe de niveau</w:t>
            </w:r>
          </w:p>
        </w:tc>
      </w:tr>
      <w:tr w:rsidR="00696844" w:rsidRPr="00300DE9" w:rsidTr="00622BED">
        <w:trPr>
          <w:trHeight w:val="307"/>
          <w:jc w:val="center"/>
        </w:trPr>
        <w:tc>
          <w:tcPr>
            <w:tcW w:w="2962" w:type="dxa"/>
            <w:tcBorders>
              <w:left w:val="single" w:sz="12" w:space="0" w:color="auto"/>
            </w:tcBorders>
            <w:vAlign w:val="center"/>
          </w:tcPr>
          <w:p w:rsidR="00696844" w:rsidRPr="00300DE9" w:rsidRDefault="00696844" w:rsidP="00696844">
            <w:pPr>
              <w:jc w:val="center"/>
              <w:rPr>
                <w:sz w:val="16"/>
                <w:szCs w:val="14"/>
              </w:rPr>
            </w:pPr>
            <w:r w:rsidRPr="00300DE9">
              <w:rPr>
                <w:sz w:val="16"/>
                <w:szCs w:val="14"/>
              </w:rPr>
              <w:t>Séance vendue à l’unité</w:t>
            </w:r>
          </w:p>
        </w:tc>
        <w:tc>
          <w:tcPr>
            <w:tcW w:w="2702" w:type="dxa"/>
            <w:tcBorders>
              <w:right w:val="single" w:sz="12" w:space="0" w:color="auto"/>
            </w:tcBorders>
            <w:vAlign w:val="center"/>
          </w:tcPr>
          <w:p w:rsidR="00696844" w:rsidRPr="00300DE9" w:rsidRDefault="00696844" w:rsidP="00696844">
            <w:pPr>
              <w:jc w:val="center"/>
              <w:rPr>
                <w:sz w:val="16"/>
                <w:szCs w:val="14"/>
              </w:rPr>
            </w:pPr>
            <w:r w:rsidRPr="00300DE9">
              <w:rPr>
                <w:sz w:val="16"/>
                <w:szCs w:val="14"/>
              </w:rPr>
              <w:t>Pass nominatif</w:t>
            </w:r>
          </w:p>
        </w:tc>
        <w:tc>
          <w:tcPr>
            <w:tcW w:w="5677" w:type="dxa"/>
            <w:gridSpan w:val="2"/>
            <w:tcBorders>
              <w:left w:val="single" w:sz="12" w:space="0" w:color="auto"/>
              <w:right w:val="single" w:sz="12" w:space="0" w:color="auto"/>
            </w:tcBorders>
            <w:vAlign w:val="center"/>
          </w:tcPr>
          <w:p w:rsidR="00696844" w:rsidRPr="00300DE9" w:rsidRDefault="00696844" w:rsidP="00696844">
            <w:pPr>
              <w:jc w:val="center"/>
              <w:rPr>
                <w:sz w:val="16"/>
                <w:szCs w:val="14"/>
              </w:rPr>
            </w:pPr>
            <w:r w:rsidRPr="00300DE9">
              <w:rPr>
                <w:sz w:val="16"/>
                <w:szCs w:val="14"/>
              </w:rPr>
              <w:t>Pass nominatif et personnel</w:t>
            </w:r>
          </w:p>
        </w:tc>
      </w:tr>
      <w:tr w:rsidR="00C14C8F" w:rsidRPr="00300DE9" w:rsidTr="00622BED">
        <w:trPr>
          <w:trHeight w:val="252"/>
          <w:jc w:val="center"/>
        </w:trPr>
        <w:tc>
          <w:tcPr>
            <w:tcW w:w="5664" w:type="dxa"/>
            <w:gridSpan w:val="2"/>
            <w:tcBorders>
              <w:left w:val="single" w:sz="12" w:space="0" w:color="auto"/>
              <w:right w:val="single" w:sz="12" w:space="0" w:color="auto"/>
            </w:tcBorders>
            <w:vAlign w:val="center"/>
          </w:tcPr>
          <w:p w:rsidR="00C14C8F" w:rsidRPr="00300DE9" w:rsidRDefault="00696844" w:rsidP="00E760DC">
            <w:pPr>
              <w:jc w:val="center"/>
              <w:rPr>
                <w:sz w:val="16"/>
                <w:szCs w:val="14"/>
              </w:rPr>
            </w:pPr>
            <w:r w:rsidRPr="00300DE9">
              <w:rPr>
                <w:sz w:val="16"/>
                <w:szCs w:val="14"/>
              </w:rPr>
              <w:t>Accès</w:t>
            </w:r>
            <w:r w:rsidR="00C14C8F" w:rsidRPr="00300DE9">
              <w:rPr>
                <w:sz w:val="16"/>
                <w:szCs w:val="14"/>
              </w:rPr>
              <w:t xml:space="preserve"> aux activités </w:t>
            </w:r>
            <w:proofErr w:type="spellStart"/>
            <w:r w:rsidR="00E760DC">
              <w:rPr>
                <w:sz w:val="16"/>
                <w:szCs w:val="14"/>
              </w:rPr>
              <w:t>Activ</w:t>
            </w:r>
            <w:proofErr w:type="spellEnd"/>
            <w:r w:rsidR="00E760DC">
              <w:rPr>
                <w:sz w:val="16"/>
                <w:szCs w:val="14"/>
              </w:rPr>
              <w:t xml:space="preserve">’ et </w:t>
            </w:r>
            <w:proofErr w:type="spellStart"/>
            <w:r w:rsidR="00E760DC">
              <w:rPr>
                <w:sz w:val="16"/>
                <w:szCs w:val="14"/>
              </w:rPr>
              <w:t>Activ</w:t>
            </w:r>
            <w:proofErr w:type="spellEnd"/>
            <w:r w:rsidR="00E760DC">
              <w:rPr>
                <w:sz w:val="16"/>
                <w:szCs w:val="14"/>
              </w:rPr>
              <w:t>’</w:t>
            </w:r>
            <w:r w:rsidR="00BE4B79">
              <w:rPr>
                <w:sz w:val="16"/>
                <w:szCs w:val="14"/>
              </w:rPr>
              <w:t>+</w:t>
            </w:r>
          </w:p>
        </w:tc>
        <w:tc>
          <w:tcPr>
            <w:tcW w:w="2826" w:type="dxa"/>
            <w:tcBorders>
              <w:left w:val="single" w:sz="12" w:space="0" w:color="auto"/>
            </w:tcBorders>
            <w:vAlign w:val="center"/>
          </w:tcPr>
          <w:p w:rsidR="00C14C8F" w:rsidRPr="00300DE9" w:rsidRDefault="00696844" w:rsidP="00696844">
            <w:pPr>
              <w:jc w:val="center"/>
              <w:rPr>
                <w:sz w:val="16"/>
                <w:szCs w:val="14"/>
              </w:rPr>
            </w:pPr>
            <w:r w:rsidRPr="00300DE9">
              <w:rPr>
                <w:sz w:val="16"/>
                <w:szCs w:val="14"/>
              </w:rPr>
              <w:t>Accès à 1 cours hebdo</w:t>
            </w:r>
            <w:r w:rsidR="00622BED" w:rsidRPr="00300DE9">
              <w:rPr>
                <w:sz w:val="16"/>
                <w:szCs w:val="14"/>
              </w:rPr>
              <w:t>madaire</w:t>
            </w:r>
          </w:p>
        </w:tc>
        <w:tc>
          <w:tcPr>
            <w:tcW w:w="2851" w:type="dxa"/>
            <w:tcBorders>
              <w:right w:val="single" w:sz="12" w:space="0" w:color="auto"/>
            </w:tcBorders>
            <w:vAlign w:val="center"/>
          </w:tcPr>
          <w:p w:rsidR="00C14C8F" w:rsidRPr="00300DE9" w:rsidRDefault="00696844" w:rsidP="00696844">
            <w:pPr>
              <w:jc w:val="center"/>
              <w:rPr>
                <w:sz w:val="16"/>
                <w:szCs w:val="14"/>
              </w:rPr>
            </w:pPr>
            <w:r w:rsidRPr="00300DE9">
              <w:rPr>
                <w:sz w:val="16"/>
                <w:szCs w:val="14"/>
              </w:rPr>
              <w:t>Accès à 10 séances</w:t>
            </w:r>
          </w:p>
        </w:tc>
      </w:tr>
      <w:tr w:rsidR="00C14C8F" w:rsidRPr="00300DE9" w:rsidTr="00622BED">
        <w:trPr>
          <w:jc w:val="center"/>
        </w:trPr>
        <w:tc>
          <w:tcPr>
            <w:tcW w:w="2962" w:type="dxa"/>
            <w:tcBorders>
              <w:left w:val="single" w:sz="12" w:space="0" w:color="auto"/>
              <w:bottom w:val="single" w:sz="12" w:space="0" w:color="auto"/>
            </w:tcBorders>
            <w:vAlign w:val="center"/>
          </w:tcPr>
          <w:p w:rsidR="00C14C8F" w:rsidRPr="00300DE9" w:rsidRDefault="00C14C8F" w:rsidP="00696844">
            <w:pPr>
              <w:jc w:val="center"/>
              <w:rPr>
                <w:sz w:val="16"/>
                <w:szCs w:val="14"/>
              </w:rPr>
            </w:pPr>
            <w:r w:rsidRPr="00300DE9">
              <w:rPr>
                <w:sz w:val="16"/>
                <w:szCs w:val="14"/>
              </w:rPr>
              <w:t>Valable uniquement le jour de l’achat</w:t>
            </w:r>
          </w:p>
        </w:tc>
        <w:tc>
          <w:tcPr>
            <w:tcW w:w="2702" w:type="dxa"/>
            <w:tcBorders>
              <w:bottom w:val="single" w:sz="12" w:space="0" w:color="auto"/>
              <w:right w:val="single" w:sz="12" w:space="0" w:color="auto"/>
            </w:tcBorders>
            <w:vAlign w:val="center"/>
          </w:tcPr>
          <w:p w:rsidR="00C14C8F" w:rsidRPr="00300DE9" w:rsidRDefault="00A21C75" w:rsidP="00622BED">
            <w:pPr>
              <w:jc w:val="center"/>
              <w:rPr>
                <w:sz w:val="16"/>
                <w:szCs w:val="14"/>
              </w:rPr>
            </w:pPr>
            <w:r w:rsidRPr="00300DE9">
              <w:rPr>
                <w:sz w:val="16"/>
                <w:szCs w:val="14"/>
              </w:rPr>
              <w:t xml:space="preserve">Valable 1 an. Toute séance non utilisée dans ce délai sera perdue </w:t>
            </w:r>
          </w:p>
        </w:tc>
        <w:tc>
          <w:tcPr>
            <w:tcW w:w="2826" w:type="dxa"/>
            <w:tcBorders>
              <w:left w:val="single" w:sz="12" w:space="0" w:color="auto"/>
              <w:bottom w:val="single" w:sz="12" w:space="0" w:color="auto"/>
            </w:tcBorders>
            <w:vAlign w:val="center"/>
          </w:tcPr>
          <w:p w:rsidR="00C14C8F" w:rsidRPr="00300DE9" w:rsidRDefault="00696844" w:rsidP="00696844">
            <w:pPr>
              <w:jc w:val="center"/>
              <w:rPr>
                <w:sz w:val="16"/>
                <w:szCs w:val="14"/>
              </w:rPr>
            </w:pPr>
            <w:r w:rsidRPr="00300DE9">
              <w:rPr>
                <w:sz w:val="16"/>
                <w:szCs w:val="14"/>
              </w:rPr>
              <w:t>Valable hors vacances scolaires, de septembre à juin</w:t>
            </w:r>
          </w:p>
        </w:tc>
        <w:tc>
          <w:tcPr>
            <w:tcW w:w="2851" w:type="dxa"/>
            <w:tcBorders>
              <w:bottom w:val="single" w:sz="12" w:space="0" w:color="auto"/>
              <w:right w:val="single" w:sz="12" w:space="0" w:color="auto"/>
            </w:tcBorders>
            <w:vAlign w:val="center"/>
          </w:tcPr>
          <w:p w:rsidR="00696844" w:rsidRPr="00300DE9" w:rsidRDefault="00696844" w:rsidP="00696844">
            <w:pPr>
              <w:jc w:val="center"/>
              <w:rPr>
                <w:sz w:val="16"/>
                <w:szCs w:val="14"/>
              </w:rPr>
            </w:pPr>
            <w:r w:rsidRPr="00300DE9">
              <w:rPr>
                <w:sz w:val="16"/>
                <w:szCs w:val="14"/>
              </w:rPr>
              <w:t xml:space="preserve">10 </w:t>
            </w:r>
            <w:r w:rsidR="00622BED" w:rsidRPr="00300DE9">
              <w:rPr>
                <w:sz w:val="16"/>
                <w:szCs w:val="14"/>
              </w:rPr>
              <w:t>séances</w:t>
            </w:r>
            <w:r w:rsidRPr="00300DE9">
              <w:rPr>
                <w:sz w:val="16"/>
                <w:szCs w:val="14"/>
              </w:rPr>
              <w:t xml:space="preserve"> hors vacances</w:t>
            </w:r>
            <w:r w:rsidR="00622BED" w:rsidRPr="00300DE9">
              <w:rPr>
                <w:sz w:val="16"/>
                <w:szCs w:val="14"/>
              </w:rPr>
              <w:t xml:space="preserve"> </w:t>
            </w:r>
          </w:p>
          <w:p w:rsidR="00696844" w:rsidRPr="00300DE9" w:rsidRDefault="00696844" w:rsidP="00622BED">
            <w:pPr>
              <w:jc w:val="center"/>
              <w:rPr>
                <w:sz w:val="16"/>
                <w:szCs w:val="14"/>
              </w:rPr>
            </w:pPr>
            <w:r w:rsidRPr="00300DE9">
              <w:rPr>
                <w:sz w:val="16"/>
                <w:szCs w:val="14"/>
              </w:rPr>
              <w:t>10  cours pendant les vacances scolaires</w:t>
            </w:r>
          </w:p>
        </w:tc>
      </w:tr>
    </w:tbl>
    <w:p w:rsidR="007329BF" w:rsidRDefault="007329BF" w:rsidP="00AB2E08">
      <w:pPr>
        <w:spacing w:after="0"/>
        <w:rPr>
          <w:sz w:val="16"/>
          <w:szCs w:val="14"/>
        </w:rPr>
      </w:pPr>
    </w:p>
    <w:p w:rsidR="00E760DC" w:rsidRDefault="00E760DC" w:rsidP="00AB2E08">
      <w:pPr>
        <w:spacing w:after="0"/>
        <w:rPr>
          <w:sz w:val="16"/>
          <w:szCs w:val="14"/>
        </w:rPr>
      </w:pPr>
      <w:r>
        <w:rPr>
          <w:sz w:val="16"/>
          <w:szCs w:val="14"/>
        </w:rPr>
        <w:t xml:space="preserve">Afin de garantir la qualité des activités proposées et la sécurité des usagers, le nombre de place pour les activités est limité. </w:t>
      </w:r>
    </w:p>
    <w:p w:rsidR="00E760DC" w:rsidRDefault="00E760DC" w:rsidP="00AB2E08">
      <w:pPr>
        <w:spacing w:after="0"/>
        <w:rPr>
          <w:sz w:val="16"/>
          <w:szCs w:val="14"/>
        </w:rPr>
      </w:pPr>
      <w:r>
        <w:rPr>
          <w:sz w:val="16"/>
          <w:szCs w:val="14"/>
        </w:rPr>
        <w:t>Pour les activités ACTIV’ et ACTIV’+ les titulaires d’une carte de 10 séances ou d’un abonnement pourront réserver un maximum de 2 cours. Ils devront attendre d’avoir réalisé l’activité pour réserver une nouvelle activité.</w:t>
      </w:r>
    </w:p>
    <w:p w:rsidR="00E760DC" w:rsidRDefault="00E760DC" w:rsidP="00AB2E08">
      <w:pPr>
        <w:spacing w:after="0"/>
        <w:rPr>
          <w:sz w:val="16"/>
          <w:szCs w:val="14"/>
        </w:rPr>
      </w:pPr>
      <w:r>
        <w:rPr>
          <w:sz w:val="16"/>
          <w:szCs w:val="14"/>
        </w:rPr>
        <w:t>L’usager non inscrit pourra accéder à l’intégralité des cours dans la limite des places disponibles.</w:t>
      </w:r>
    </w:p>
    <w:p w:rsidR="00E760DC" w:rsidRDefault="00E760DC" w:rsidP="00AB2E08">
      <w:pPr>
        <w:spacing w:after="0"/>
        <w:rPr>
          <w:sz w:val="16"/>
          <w:szCs w:val="14"/>
        </w:rPr>
      </w:pPr>
      <w:r>
        <w:rPr>
          <w:sz w:val="16"/>
          <w:szCs w:val="14"/>
        </w:rPr>
        <w:t xml:space="preserve">La réservation pourra se faire : </w:t>
      </w:r>
    </w:p>
    <w:p w:rsidR="00E760DC" w:rsidRDefault="00E760DC" w:rsidP="00E760DC">
      <w:pPr>
        <w:pStyle w:val="Paragraphedeliste"/>
        <w:numPr>
          <w:ilvl w:val="0"/>
          <w:numId w:val="6"/>
        </w:numPr>
        <w:spacing w:after="0"/>
        <w:rPr>
          <w:sz w:val="16"/>
          <w:szCs w:val="14"/>
        </w:rPr>
      </w:pPr>
      <w:r>
        <w:rPr>
          <w:sz w:val="16"/>
          <w:szCs w:val="14"/>
        </w:rPr>
        <w:t>Au guichet ou par téléphone pour les titulaires d’une carte de 10 activités.</w:t>
      </w:r>
    </w:p>
    <w:p w:rsidR="00E760DC" w:rsidRDefault="00E760DC" w:rsidP="00E760DC">
      <w:pPr>
        <w:pStyle w:val="Paragraphedeliste"/>
        <w:numPr>
          <w:ilvl w:val="0"/>
          <w:numId w:val="6"/>
        </w:numPr>
        <w:spacing w:after="0"/>
        <w:rPr>
          <w:sz w:val="16"/>
          <w:szCs w:val="14"/>
        </w:rPr>
      </w:pPr>
      <w:r>
        <w:rPr>
          <w:sz w:val="16"/>
          <w:szCs w:val="14"/>
        </w:rPr>
        <w:t xml:space="preserve">Au guichet ou par téléphone ou sur internet pour les abonnés. </w:t>
      </w:r>
    </w:p>
    <w:p w:rsidR="00E531CC" w:rsidRPr="007B0D9F" w:rsidRDefault="00E531CC" w:rsidP="00E531CC">
      <w:pPr>
        <w:spacing w:after="0"/>
        <w:rPr>
          <w:sz w:val="16"/>
          <w:szCs w:val="16"/>
        </w:rPr>
      </w:pPr>
      <w:r w:rsidRPr="007B0D9F">
        <w:rPr>
          <w:sz w:val="16"/>
          <w:szCs w:val="16"/>
        </w:rPr>
        <w:t>L’usager pourra se désinscrire jusqu’à 2h avant le début du cours.</w:t>
      </w:r>
    </w:p>
    <w:p w:rsidR="007B0D9F" w:rsidRPr="007B0D9F" w:rsidRDefault="007B0D9F" w:rsidP="007B0D9F">
      <w:pPr>
        <w:spacing w:after="0"/>
        <w:rPr>
          <w:sz w:val="16"/>
          <w:szCs w:val="16"/>
        </w:rPr>
      </w:pPr>
      <w:r w:rsidRPr="007B0D9F">
        <w:rPr>
          <w:sz w:val="16"/>
          <w:szCs w:val="16"/>
        </w:rPr>
        <w:t>Si la personne s’est inscrite et ne vient pas, envoi d’un mail de notification et après 3 fois, sanction : impossibilité de réserver durant 15 jours.</w:t>
      </w:r>
    </w:p>
    <w:p w:rsidR="007B0D9F" w:rsidRPr="007B0D9F" w:rsidRDefault="007B0D9F" w:rsidP="007B0D9F">
      <w:pPr>
        <w:spacing w:after="0"/>
        <w:rPr>
          <w:sz w:val="16"/>
          <w:szCs w:val="16"/>
        </w:rPr>
      </w:pPr>
      <w:r w:rsidRPr="007B0D9F">
        <w:rPr>
          <w:sz w:val="16"/>
          <w:szCs w:val="16"/>
        </w:rPr>
        <w:t>Pour les personnes ayant une carte activité : décompte de la place au bout de la 3</w:t>
      </w:r>
      <w:r w:rsidRPr="007B0D9F">
        <w:rPr>
          <w:sz w:val="16"/>
          <w:szCs w:val="16"/>
          <w:vertAlign w:val="superscript"/>
        </w:rPr>
        <w:t>ème</w:t>
      </w:r>
      <w:r w:rsidRPr="007B0D9F">
        <w:rPr>
          <w:sz w:val="16"/>
          <w:szCs w:val="16"/>
        </w:rPr>
        <w:t xml:space="preserve"> </w:t>
      </w:r>
      <w:r>
        <w:rPr>
          <w:sz w:val="16"/>
          <w:szCs w:val="16"/>
        </w:rPr>
        <w:t>absence</w:t>
      </w:r>
      <w:r w:rsidRPr="007B0D9F">
        <w:rPr>
          <w:sz w:val="16"/>
          <w:szCs w:val="16"/>
        </w:rPr>
        <w:t>.</w:t>
      </w:r>
    </w:p>
    <w:p w:rsidR="007B0D9F" w:rsidRPr="007B0D9F" w:rsidRDefault="007B0D9F" w:rsidP="007B0D9F">
      <w:pPr>
        <w:spacing w:after="0"/>
        <w:rPr>
          <w:sz w:val="16"/>
          <w:szCs w:val="16"/>
        </w:rPr>
      </w:pPr>
      <w:r>
        <w:rPr>
          <w:sz w:val="16"/>
          <w:szCs w:val="16"/>
        </w:rPr>
        <w:t>Pour les activités, l</w:t>
      </w:r>
      <w:r w:rsidRPr="007B0D9F">
        <w:rPr>
          <w:sz w:val="16"/>
          <w:szCs w:val="16"/>
        </w:rPr>
        <w:t>’accès au vestiaire peut se faire 15 minutes avant le début de l’ouverture</w:t>
      </w:r>
      <w:r>
        <w:rPr>
          <w:sz w:val="16"/>
          <w:szCs w:val="16"/>
        </w:rPr>
        <w:t>.</w:t>
      </w:r>
    </w:p>
    <w:p w:rsidR="007B0D9F" w:rsidRPr="00E531CC" w:rsidRDefault="007B0D9F" w:rsidP="00E531CC">
      <w:pPr>
        <w:spacing w:after="0"/>
        <w:rPr>
          <w:sz w:val="16"/>
          <w:szCs w:val="14"/>
        </w:rPr>
      </w:pPr>
    </w:p>
    <w:p w:rsidR="007329BF" w:rsidRPr="00300DE9" w:rsidRDefault="007329BF" w:rsidP="00AB2E08">
      <w:pPr>
        <w:spacing w:after="0"/>
        <w:rPr>
          <w:sz w:val="16"/>
          <w:szCs w:val="14"/>
        </w:rPr>
      </w:pPr>
    </w:p>
    <w:p w:rsidR="00AB2E08" w:rsidRPr="00300DE9" w:rsidRDefault="00696844" w:rsidP="006626BF">
      <w:pPr>
        <w:pStyle w:val="Paragraphedeliste"/>
        <w:numPr>
          <w:ilvl w:val="0"/>
          <w:numId w:val="4"/>
        </w:numPr>
        <w:rPr>
          <w:sz w:val="16"/>
          <w:szCs w:val="14"/>
        </w:rPr>
      </w:pPr>
      <w:r w:rsidRPr="00300DE9">
        <w:rPr>
          <w:sz w:val="16"/>
          <w:szCs w:val="14"/>
        </w:rPr>
        <w:t>Art. 2.C CATEGORIES ABONNEMENTS</w:t>
      </w:r>
    </w:p>
    <w:p w:rsidR="00A446D4" w:rsidRPr="00300DE9" w:rsidRDefault="005378E8" w:rsidP="00A446D4">
      <w:pPr>
        <w:rPr>
          <w:sz w:val="16"/>
        </w:rPr>
      </w:pPr>
      <w:r w:rsidRPr="00300DE9">
        <w:rPr>
          <w:sz w:val="16"/>
          <w:szCs w:val="16"/>
        </w:rPr>
        <w:t xml:space="preserve">Les abonnements permettent un accès illimité au centre (en fonction de l’abonnement choisi) et sont matérialisés par un bracelet. </w:t>
      </w:r>
      <w:r w:rsidR="0006284D" w:rsidRPr="00300DE9">
        <w:rPr>
          <w:sz w:val="16"/>
          <w:szCs w:val="16"/>
        </w:rPr>
        <w:t>Ils sont encodés</w:t>
      </w:r>
      <w:r w:rsidRPr="00300DE9">
        <w:rPr>
          <w:sz w:val="16"/>
          <w:szCs w:val="16"/>
        </w:rPr>
        <w:t xml:space="preserve"> </w:t>
      </w:r>
      <w:r w:rsidR="0006284D" w:rsidRPr="00300DE9">
        <w:rPr>
          <w:sz w:val="16"/>
          <w:szCs w:val="16"/>
        </w:rPr>
        <w:t>pour</w:t>
      </w:r>
      <w:r w:rsidR="00FD6424">
        <w:rPr>
          <w:sz w:val="16"/>
          <w:szCs w:val="16"/>
        </w:rPr>
        <w:t xml:space="preserve"> une durée de 3 mois ou 12 mois. </w:t>
      </w:r>
      <w:r w:rsidR="0006284D" w:rsidRPr="00300DE9">
        <w:rPr>
          <w:sz w:val="16"/>
          <w:szCs w:val="16"/>
        </w:rPr>
        <w:t>L’abonnement tient compte des fermetures techniques prévues et des jours de fermeture du centre (24-25-31/12, 01/01 et 01/05).</w:t>
      </w:r>
      <w:r w:rsidR="00A446D4" w:rsidRPr="00300DE9">
        <w:rPr>
          <w:sz w:val="16"/>
          <w:szCs w:val="16"/>
        </w:rPr>
        <w:t xml:space="preserve"> Le premier versement est à faire en cai</w:t>
      </w:r>
      <w:r w:rsidR="00B93376">
        <w:rPr>
          <w:sz w:val="16"/>
          <w:szCs w:val="16"/>
        </w:rPr>
        <w:t>sse pour la création du contrat.</w:t>
      </w:r>
      <w:r w:rsidR="00A446D4" w:rsidRPr="00300DE9">
        <w:rPr>
          <w:sz w:val="16"/>
          <w:szCs w:val="16"/>
        </w:rPr>
        <w:t xml:space="preserve"> </w:t>
      </w:r>
    </w:p>
    <w:tbl>
      <w:tblPr>
        <w:tblStyle w:val="Grilledutableau"/>
        <w:tblW w:w="11335" w:type="dxa"/>
        <w:tblLook w:val="04A0" w:firstRow="1" w:lastRow="0" w:firstColumn="1" w:lastColumn="0" w:noHBand="0" w:noVBand="1"/>
      </w:tblPr>
      <w:tblGrid>
        <w:gridCol w:w="1980"/>
        <w:gridCol w:w="1417"/>
        <w:gridCol w:w="1418"/>
        <w:gridCol w:w="1432"/>
        <w:gridCol w:w="1430"/>
        <w:gridCol w:w="1674"/>
        <w:gridCol w:w="1984"/>
      </w:tblGrid>
      <w:tr w:rsidR="00695885" w:rsidRPr="00300DE9" w:rsidTr="004A1860">
        <w:tc>
          <w:tcPr>
            <w:tcW w:w="1980" w:type="dxa"/>
            <w:vAlign w:val="center"/>
          </w:tcPr>
          <w:p w:rsidR="00695885" w:rsidRPr="00300DE9" w:rsidRDefault="004A1860" w:rsidP="009A3FF3">
            <w:pPr>
              <w:jc w:val="center"/>
              <w:rPr>
                <w:sz w:val="16"/>
                <w:szCs w:val="14"/>
                <w:highlight w:val="yellow"/>
              </w:rPr>
            </w:pPr>
            <w:r w:rsidRPr="00300DE9">
              <w:rPr>
                <w:sz w:val="16"/>
                <w:szCs w:val="14"/>
                <w:highlight w:val="yellow"/>
              </w:rPr>
              <w:t>AXO ACADEMY</w:t>
            </w:r>
          </w:p>
        </w:tc>
        <w:tc>
          <w:tcPr>
            <w:tcW w:w="1417" w:type="dxa"/>
            <w:vAlign w:val="center"/>
          </w:tcPr>
          <w:p w:rsidR="00695885" w:rsidRPr="00300DE9" w:rsidRDefault="00264A8A" w:rsidP="009A3FF3">
            <w:pPr>
              <w:jc w:val="center"/>
              <w:rPr>
                <w:sz w:val="16"/>
                <w:szCs w:val="14"/>
                <w:highlight w:val="yellow"/>
              </w:rPr>
            </w:pPr>
            <w:r w:rsidRPr="00300DE9">
              <w:rPr>
                <w:sz w:val="16"/>
                <w:szCs w:val="14"/>
                <w:highlight w:val="yellow"/>
              </w:rPr>
              <w:t>AXO KIDS</w:t>
            </w:r>
          </w:p>
        </w:tc>
        <w:tc>
          <w:tcPr>
            <w:tcW w:w="1418" w:type="dxa"/>
            <w:vAlign w:val="center"/>
          </w:tcPr>
          <w:p w:rsidR="00695885" w:rsidRPr="00300DE9" w:rsidRDefault="005F2E7B" w:rsidP="009A3FF3">
            <w:pPr>
              <w:jc w:val="center"/>
              <w:rPr>
                <w:sz w:val="16"/>
                <w:szCs w:val="14"/>
                <w:highlight w:val="yellow"/>
              </w:rPr>
            </w:pPr>
            <w:r>
              <w:rPr>
                <w:sz w:val="16"/>
                <w:szCs w:val="14"/>
                <w:highlight w:val="yellow"/>
              </w:rPr>
              <w:t>AXO FUN</w:t>
            </w:r>
          </w:p>
        </w:tc>
        <w:tc>
          <w:tcPr>
            <w:tcW w:w="1432" w:type="dxa"/>
            <w:vAlign w:val="center"/>
          </w:tcPr>
          <w:p w:rsidR="00695885" w:rsidRPr="00300DE9" w:rsidRDefault="00695885" w:rsidP="009A3FF3">
            <w:pPr>
              <w:jc w:val="center"/>
              <w:rPr>
                <w:sz w:val="16"/>
                <w:szCs w:val="14"/>
                <w:highlight w:val="yellow"/>
              </w:rPr>
            </w:pPr>
            <w:r w:rsidRPr="00300DE9">
              <w:rPr>
                <w:sz w:val="16"/>
                <w:szCs w:val="14"/>
                <w:highlight w:val="yellow"/>
              </w:rPr>
              <w:t>BASIC</w:t>
            </w:r>
          </w:p>
        </w:tc>
        <w:tc>
          <w:tcPr>
            <w:tcW w:w="1430" w:type="dxa"/>
            <w:vAlign w:val="center"/>
          </w:tcPr>
          <w:p w:rsidR="00695885" w:rsidRPr="00300DE9" w:rsidRDefault="001708A6" w:rsidP="009A3FF3">
            <w:pPr>
              <w:jc w:val="center"/>
              <w:rPr>
                <w:sz w:val="16"/>
                <w:szCs w:val="14"/>
                <w:highlight w:val="yellow"/>
              </w:rPr>
            </w:pPr>
            <w:r w:rsidRPr="00300DE9">
              <w:rPr>
                <w:sz w:val="16"/>
                <w:szCs w:val="14"/>
                <w:highlight w:val="yellow"/>
              </w:rPr>
              <w:t>ZEN</w:t>
            </w:r>
          </w:p>
        </w:tc>
        <w:tc>
          <w:tcPr>
            <w:tcW w:w="1674" w:type="dxa"/>
            <w:vAlign w:val="center"/>
          </w:tcPr>
          <w:p w:rsidR="00695885" w:rsidRPr="00300DE9" w:rsidRDefault="00264A8A" w:rsidP="009A3FF3">
            <w:pPr>
              <w:jc w:val="center"/>
              <w:rPr>
                <w:sz w:val="16"/>
                <w:szCs w:val="14"/>
                <w:highlight w:val="yellow"/>
              </w:rPr>
            </w:pPr>
            <w:r w:rsidRPr="00300DE9">
              <w:rPr>
                <w:sz w:val="16"/>
                <w:szCs w:val="14"/>
                <w:highlight w:val="yellow"/>
              </w:rPr>
              <w:t>ACTIV’</w:t>
            </w:r>
          </w:p>
        </w:tc>
        <w:tc>
          <w:tcPr>
            <w:tcW w:w="1984" w:type="dxa"/>
            <w:vAlign w:val="center"/>
          </w:tcPr>
          <w:p w:rsidR="00695885" w:rsidRPr="00300DE9" w:rsidRDefault="001708A6" w:rsidP="009A3FF3">
            <w:pPr>
              <w:jc w:val="center"/>
              <w:rPr>
                <w:sz w:val="16"/>
                <w:szCs w:val="14"/>
                <w:highlight w:val="yellow"/>
                <w:lang w:val="en-US"/>
              </w:rPr>
            </w:pPr>
            <w:r w:rsidRPr="00300DE9">
              <w:rPr>
                <w:sz w:val="16"/>
                <w:szCs w:val="14"/>
                <w:highlight w:val="yellow"/>
                <w:lang w:val="en-US"/>
              </w:rPr>
              <w:t>ACTIV’ +</w:t>
            </w:r>
          </w:p>
        </w:tc>
      </w:tr>
      <w:tr w:rsidR="005D6ECC" w:rsidRPr="00300DE9" w:rsidTr="004A1860">
        <w:tc>
          <w:tcPr>
            <w:tcW w:w="1980" w:type="dxa"/>
            <w:vAlign w:val="center"/>
          </w:tcPr>
          <w:p w:rsidR="005D6ECC" w:rsidRPr="00300DE9" w:rsidRDefault="007770B9" w:rsidP="009A3FF3">
            <w:pPr>
              <w:jc w:val="center"/>
              <w:rPr>
                <w:sz w:val="16"/>
                <w:szCs w:val="14"/>
              </w:rPr>
            </w:pPr>
            <w:r w:rsidRPr="00300DE9">
              <w:rPr>
                <w:sz w:val="16"/>
                <w:szCs w:val="14"/>
              </w:rPr>
              <w:t>Trimestriel</w:t>
            </w:r>
          </w:p>
        </w:tc>
        <w:tc>
          <w:tcPr>
            <w:tcW w:w="9355" w:type="dxa"/>
            <w:gridSpan w:val="6"/>
            <w:vAlign w:val="center"/>
          </w:tcPr>
          <w:p w:rsidR="005D6ECC" w:rsidRPr="00300DE9" w:rsidRDefault="005D6ECC" w:rsidP="009A3FF3">
            <w:pPr>
              <w:jc w:val="center"/>
              <w:rPr>
                <w:sz w:val="16"/>
                <w:szCs w:val="14"/>
              </w:rPr>
            </w:pPr>
            <w:r w:rsidRPr="00300DE9">
              <w:rPr>
                <w:sz w:val="16"/>
                <w:szCs w:val="14"/>
              </w:rPr>
              <w:t>Trimestriel ou annuel (à compter de la date de souscription)</w:t>
            </w:r>
          </w:p>
        </w:tc>
      </w:tr>
      <w:tr w:rsidR="005D6ECC" w:rsidRPr="00300DE9" w:rsidTr="004F5988">
        <w:tc>
          <w:tcPr>
            <w:tcW w:w="11335" w:type="dxa"/>
            <w:gridSpan w:val="7"/>
            <w:vAlign w:val="center"/>
          </w:tcPr>
          <w:p w:rsidR="005D6ECC" w:rsidRPr="00300DE9" w:rsidRDefault="005D6ECC" w:rsidP="009A3FF3">
            <w:pPr>
              <w:jc w:val="center"/>
              <w:rPr>
                <w:sz w:val="16"/>
                <w:szCs w:val="14"/>
              </w:rPr>
            </w:pPr>
            <w:r w:rsidRPr="00300DE9">
              <w:rPr>
                <w:sz w:val="16"/>
                <w:szCs w:val="14"/>
              </w:rPr>
              <w:t>Début du contrat à compter de la date de souscription – Pas de reconduction tacite</w:t>
            </w:r>
          </w:p>
          <w:p w:rsidR="005D6ECC" w:rsidRPr="00300DE9" w:rsidRDefault="005D6ECC" w:rsidP="009A3FF3">
            <w:pPr>
              <w:jc w:val="center"/>
              <w:rPr>
                <w:sz w:val="16"/>
                <w:szCs w:val="14"/>
              </w:rPr>
            </w:pPr>
            <w:r w:rsidRPr="00300DE9">
              <w:rPr>
                <w:sz w:val="16"/>
                <w:szCs w:val="14"/>
              </w:rPr>
              <w:t>Aucun report de validité des abonnements ne sera a</w:t>
            </w:r>
            <w:r w:rsidR="004F5988" w:rsidRPr="00300DE9">
              <w:rPr>
                <w:sz w:val="16"/>
                <w:szCs w:val="14"/>
              </w:rPr>
              <w:t>ccepté en cas d’interruption d</w:t>
            </w:r>
            <w:r w:rsidRPr="00300DE9">
              <w:rPr>
                <w:sz w:val="16"/>
                <w:szCs w:val="14"/>
              </w:rPr>
              <w:t>‘activité pour des raisons indépendant</w:t>
            </w:r>
            <w:r w:rsidR="00FD6424">
              <w:rPr>
                <w:sz w:val="16"/>
                <w:szCs w:val="14"/>
              </w:rPr>
              <w:t>es de la volonté de la direction sauf dispositions prévues dans l’article 7.B</w:t>
            </w:r>
          </w:p>
        </w:tc>
      </w:tr>
      <w:tr w:rsidR="00695885" w:rsidRPr="00300DE9" w:rsidTr="004A1860">
        <w:tc>
          <w:tcPr>
            <w:tcW w:w="1980" w:type="dxa"/>
            <w:vAlign w:val="center"/>
          </w:tcPr>
          <w:p w:rsidR="00695885" w:rsidRPr="00300DE9" w:rsidRDefault="00883725" w:rsidP="009A3FF3">
            <w:pPr>
              <w:jc w:val="center"/>
              <w:rPr>
                <w:sz w:val="16"/>
                <w:szCs w:val="14"/>
              </w:rPr>
            </w:pPr>
            <w:r w:rsidRPr="00300DE9">
              <w:rPr>
                <w:sz w:val="16"/>
                <w:szCs w:val="14"/>
              </w:rPr>
              <w:t>Accès libre et illimité</w:t>
            </w:r>
            <w:r w:rsidR="00FD6424">
              <w:rPr>
                <w:sz w:val="16"/>
                <w:szCs w:val="14"/>
              </w:rPr>
              <w:t>*</w:t>
            </w:r>
            <w:r w:rsidRPr="00300DE9">
              <w:rPr>
                <w:sz w:val="16"/>
                <w:szCs w:val="14"/>
              </w:rPr>
              <w:t xml:space="preserve"> à l’espace aquatiq</w:t>
            </w:r>
            <w:r w:rsidR="004A1860" w:rsidRPr="00300DE9">
              <w:rPr>
                <w:sz w:val="16"/>
                <w:szCs w:val="14"/>
              </w:rPr>
              <w:t xml:space="preserve">ue + 1 séance hebdomadaire </w:t>
            </w:r>
            <w:proofErr w:type="spellStart"/>
            <w:r w:rsidR="004A1860" w:rsidRPr="00300DE9">
              <w:rPr>
                <w:sz w:val="16"/>
                <w:szCs w:val="14"/>
              </w:rPr>
              <w:t>Axo</w:t>
            </w:r>
            <w:proofErr w:type="spellEnd"/>
            <w:r w:rsidR="004A1860" w:rsidRPr="00300DE9">
              <w:rPr>
                <w:sz w:val="16"/>
                <w:szCs w:val="14"/>
              </w:rPr>
              <w:t xml:space="preserve"> </w:t>
            </w:r>
            <w:proofErr w:type="spellStart"/>
            <w:r w:rsidR="004A1860" w:rsidRPr="00300DE9">
              <w:rPr>
                <w:sz w:val="16"/>
                <w:szCs w:val="14"/>
              </w:rPr>
              <w:t>Academy</w:t>
            </w:r>
            <w:proofErr w:type="spellEnd"/>
            <w:r w:rsidR="00ED118D" w:rsidRPr="00300DE9">
              <w:rPr>
                <w:sz w:val="16"/>
                <w:szCs w:val="14"/>
              </w:rPr>
              <w:t xml:space="preserve"> à partir de 4 ans</w:t>
            </w:r>
          </w:p>
        </w:tc>
        <w:tc>
          <w:tcPr>
            <w:tcW w:w="1417" w:type="dxa"/>
            <w:vAlign w:val="center"/>
          </w:tcPr>
          <w:p w:rsidR="00695885" w:rsidRPr="00300DE9" w:rsidRDefault="00883725" w:rsidP="009A3FF3">
            <w:pPr>
              <w:jc w:val="center"/>
              <w:rPr>
                <w:sz w:val="16"/>
                <w:szCs w:val="14"/>
              </w:rPr>
            </w:pPr>
            <w:r w:rsidRPr="00300DE9">
              <w:rPr>
                <w:sz w:val="16"/>
                <w:szCs w:val="14"/>
              </w:rPr>
              <w:t>Accès libre et illimité</w:t>
            </w:r>
            <w:r w:rsidR="00FD6424">
              <w:rPr>
                <w:sz w:val="16"/>
                <w:szCs w:val="14"/>
              </w:rPr>
              <w:t>*</w:t>
            </w:r>
            <w:r w:rsidRPr="00300DE9">
              <w:rPr>
                <w:sz w:val="16"/>
                <w:szCs w:val="14"/>
              </w:rPr>
              <w:t xml:space="preserve"> à l’espace aquatique pour les 4-14ans</w:t>
            </w:r>
          </w:p>
        </w:tc>
        <w:tc>
          <w:tcPr>
            <w:tcW w:w="1418" w:type="dxa"/>
            <w:vAlign w:val="center"/>
          </w:tcPr>
          <w:p w:rsidR="00695885" w:rsidRPr="00300DE9" w:rsidRDefault="00883725" w:rsidP="009A3FF3">
            <w:pPr>
              <w:jc w:val="center"/>
              <w:rPr>
                <w:sz w:val="16"/>
                <w:szCs w:val="14"/>
              </w:rPr>
            </w:pPr>
            <w:r w:rsidRPr="00300DE9">
              <w:rPr>
                <w:sz w:val="16"/>
                <w:szCs w:val="14"/>
              </w:rPr>
              <w:t>Accès libre et illimité</w:t>
            </w:r>
            <w:r w:rsidR="00FD6424">
              <w:rPr>
                <w:sz w:val="16"/>
                <w:szCs w:val="14"/>
              </w:rPr>
              <w:t>*</w:t>
            </w:r>
            <w:r w:rsidRPr="00300DE9">
              <w:rPr>
                <w:sz w:val="16"/>
                <w:szCs w:val="14"/>
              </w:rPr>
              <w:t xml:space="preserve"> à l’espace aquatique pour les 15-17 ans</w:t>
            </w:r>
          </w:p>
        </w:tc>
        <w:tc>
          <w:tcPr>
            <w:tcW w:w="1432" w:type="dxa"/>
            <w:vAlign w:val="center"/>
          </w:tcPr>
          <w:p w:rsidR="00695885" w:rsidRPr="00300DE9" w:rsidRDefault="00883725" w:rsidP="009A3FF3">
            <w:pPr>
              <w:jc w:val="center"/>
              <w:rPr>
                <w:sz w:val="16"/>
                <w:szCs w:val="14"/>
              </w:rPr>
            </w:pPr>
            <w:r w:rsidRPr="00300DE9">
              <w:rPr>
                <w:sz w:val="16"/>
                <w:szCs w:val="14"/>
              </w:rPr>
              <w:t>Accès libre et illimité à l’espace aquatique</w:t>
            </w:r>
          </w:p>
        </w:tc>
        <w:tc>
          <w:tcPr>
            <w:tcW w:w="1430" w:type="dxa"/>
            <w:vAlign w:val="center"/>
          </w:tcPr>
          <w:p w:rsidR="00695885" w:rsidRPr="00300DE9" w:rsidRDefault="00883725" w:rsidP="00ED118D">
            <w:pPr>
              <w:jc w:val="center"/>
              <w:rPr>
                <w:sz w:val="16"/>
                <w:szCs w:val="14"/>
              </w:rPr>
            </w:pPr>
            <w:r w:rsidRPr="00300DE9">
              <w:rPr>
                <w:sz w:val="16"/>
                <w:szCs w:val="14"/>
              </w:rPr>
              <w:t>Accès libre et illimité à l’espace aquatique</w:t>
            </w:r>
            <w:r w:rsidR="009A3FF3" w:rsidRPr="00300DE9">
              <w:rPr>
                <w:sz w:val="16"/>
                <w:szCs w:val="14"/>
              </w:rPr>
              <w:t xml:space="preserve"> et </w:t>
            </w:r>
            <w:r w:rsidR="00ED118D" w:rsidRPr="00300DE9">
              <w:rPr>
                <w:sz w:val="16"/>
                <w:szCs w:val="14"/>
              </w:rPr>
              <w:t>Balnéo</w:t>
            </w:r>
          </w:p>
        </w:tc>
        <w:tc>
          <w:tcPr>
            <w:tcW w:w="1674" w:type="dxa"/>
            <w:vAlign w:val="center"/>
          </w:tcPr>
          <w:p w:rsidR="00695885" w:rsidRPr="00300DE9" w:rsidRDefault="00883725" w:rsidP="00FF75DF">
            <w:pPr>
              <w:jc w:val="center"/>
              <w:rPr>
                <w:sz w:val="16"/>
                <w:szCs w:val="14"/>
              </w:rPr>
            </w:pPr>
            <w:r w:rsidRPr="00300DE9">
              <w:rPr>
                <w:sz w:val="16"/>
                <w:szCs w:val="14"/>
              </w:rPr>
              <w:t>Accès libre et illimité à l’espace aquatique</w:t>
            </w:r>
            <w:r w:rsidR="00ED118D" w:rsidRPr="00300DE9">
              <w:rPr>
                <w:sz w:val="16"/>
                <w:szCs w:val="14"/>
              </w:rPr>
              <w:t xml:space="preserve"> et Balnéo</w:t>
            </w:r>
            <w:r w:rsidR="009A3FF3" w:rsidRPr="00300DE9">
              <w:rPr>
                <w:sz w:val="16"/>
                <w:szCs w:val="14"/>
              </w:rPr>
              <w:t xml:space="preserve"> + activités </w:t>
            </w:r>
            <w:r w:rsidR="00FF75DF">
              <w:rPr>
                <w:sz w:val="16"/>
                <w:szCs w:val="14"/>
              </w:rPr>
              <w:t xml:space="preserve">ACTIV’ </w:t>
            </w:r>
          </w:p>
        </w:tc>
        <w:tc>
          <w:tcPr>
            <w:tcW w:w="1984" w:type="dxa"/>
            <w:vAlign w:val="center"/>
          </w:tcPr>
          <w:p w:rsidR="00695885" w:rsidRPr="00300DE9" w:rsidRDefault="00883725" w:rsidP="00FF75DF">
            <w:pPr>
              <w:jc w:val="center"/>
              <w:rPr>
                <w:sz w:val="16"/>
                <w:szCs w:val="14"/>
              </w:rPr>
            </w:pPr>
            <w:r w:rsidRPr="00300DE9">
              <w:rPr>
                <w:sz w:val="16"/>
                <w:szCs w:val="14"/>
              </w:rPr>
              <w:t>Accès libre et illimité à l’espace aquatique</w:t>
            </w:r>
            <w:r w:rsidR="009A3FF3" w:rsidRPr="00300DE9">
              <w:rPr>
                <w:sz w:val="16"/>
                <w:szCs w:val="14"/>
              </w:rPr>
              <w:t xml:space="preserve"> et </w:t>
            </w:r>
            <w:r w:rsidR="00ED118D" w:rsidRPr="00300DE9">
              <w:rPr>
                <w:sz w:val="16"/>
                <w:szCs w:val="14"/>
              </w:rPr>
              <w:t>Balnéo</w:t>
            </w:r>
            <w:r w:rsidR="009A3FF3" w:rsidRPr="00300DE9">
              <w:rPr>
                <w:sz w:val="16"/>
                <w:szCs w:val="14"/>
              </w:rPr>
              <w:t xml:space="preserve"> + activités </w:t>
            </w:r>
            <w:r w:rsidR="00FF75DF">
              <w:rPr>
                <w:sz w:val="16"/>
                <w:szCs w:val="14"/>
              </w:rPr>
              <w:t>ACTIV’  et ACTIV’+</w:t>
            </w:r>
          </w:p>
        </w:tc>
      </w:tr>
      <w:tr w:rsidR="004A1860" w:rsidRPr="00300DE9" w:rsidTr="0006284D">
        <w:trPr>
          <w:trHeight w:val="284"/>
        </w:trPr>
        <w:tc>
          <w:tcPr>
            <w:tcW w:w="4815" w:type="dxa"/>
            <w:gridSpan w:val="3"/>
            <w:vAlign w:val="center"/>
          </w:tcPr>
          <w:p w:rsidR="004A1860" w:rsidRPr="00300DE9" w:rsidRDefault="004A1860" w:rsidP="009A3FF3">
            <w:pPr>
              <w:jc w:val="center"/>
              <w:rPr>
                <w:sz w:val="16"/>
                <w:szCs w:val="14"/>
              </w:rPr>
            </w:pPr>
            <w:r w:rsidRPr="00300DE9">
              <w:rPr>
                <w:sz w:val="16"/>
                <w:szCs w:val="14"/>
              </w:rPr>
              <w:t>Mineurs</w:t>
            </w:r>
          </w:p>
        </w:tc>
        <w:tc>
          <w:tcPr>
            <w:tcW w:w="6520" w:type="dxa"/>
            <w:gridSpan w:val="4"/>
            <w:vAlign w:val="center"/>
          </w:tcPr>
          <w:p w:rsidR="004A1860" w:rsidRPr="00300DE9" w:rsidRDefault="004A1860" w:rsidP="009A3FF3">
            <w:pPr>
              <w:jc w:val="center"/>
              <w:rPr>
                <w:sz w:val="16"/>
                <w:szCs w:val="14"/>
              </w:rPr>
            </w:pPr>
            <w:r w:rsidRPr="00300DE9">
              <w:rPr>
                <w:sz w:val="16"/>
                <w:szCs w:val="14"/>
              </w:rPr>
              <w:t>Majeurs</w:t>
            </w:r>
          </w:p>
        </w:tc>
      </w:tr>
      <w:tr w:rsidR="00883725" w:rsidRPr="00300DE9" w:rsidTr="004F5988">
        <w:trPr>
          <w:trHeight w:val="289"/>
        </w:trPr>
        <w:tc>
          <w:tcPr>
            <w:tcW w:w="11335" w:type="dxa"/>
            <w:gridSpan w:val="7"/>
            <w:vAlign w:val="center"/>
          </w:tcPr>
          <w:p w:rsidR="00883725" w:rsidRPr="00300DE9" w:rsidRDefault="00883725" w:rsidP="009A3FF3">
            <w:pPr>
              <w:jc w:val="center"/>
              <w:rPr>
                <w:sz w:val="16"/>
                <w:szCs w:val="14"/>
              </w:rPr>
            </w:pPr>
            <w:r w:rsidRPr="00300DE9">
              <w:rPr>
                <w:sz w:val="16"/>
                <w:szCs w:val="14"/>
              </w:rPr>
              <w:t>Abonnement nominatif et non cessible</w:t>
            </w:r>
          </w:p>
        </w:tc>
      </w:tr>
      <w:tr w:rsidR="00883725" w:rsidRPr="00300DE9" w:rsidTr="004F5988">
        <w:trPr>
          <w:trHeight w:val="407"/>
        </w:trPr>
        <w:tc>
          <w:tcPr>
            <w:tcW w:w="11335" w:type="dxa"/>
            <w:gridSpan w:val="7"/>
            <w:vAlign w:val="center"/>
          </w:tcPr>
          <w:p w:rsidR="00883725" w:rsidRPr="00300DE9" w:rsidRDefault="00883725" w:rsidP="009A3FF3">
            <w:pPr>
              <w:jc w:val="center"/>
              <w:rPr>
                <w:sz w:val="16"/>
                <w:szCs w:val="14"/>
              </w:rPr>
            </w:pPr>
            <w:r w:rsidRPr="00300DE9">
              <w:rPr>
                <w:sz w:val="16"/>
                <w:szCs w:val="14"/>
              </w:rPr>
              <w:t xml:space="preserve">Son prix est à verser en </w:t>
            </w:r>
            <w:r w:rsidR="00DB17DB" w:rsidRPr="00300DE9">
              <w:rPr>
                <w:sz w:val="16"/>
                <w:szCs w:val="14"/>
              </w:rPr>
              <w:t>intégralité</w:t>
            </w:r>
            <w:r w:rsidRPr="00300DE9">
              <w:rPr>
                <w:sz w:val="16"/>
                <w:szCs w:val="14"/>
              </w:rPr>
              <w:t xml:space="preserve"> lors de l’achat ou en 3 </w:t>
            </w:r>
            <w:r w:rsidR="00C826F4" w:rsidRPr="00300DE9">
              <w:rPr>
                <w:sz w:val="16"/>
                <w:szCs w:val="14"/>
              </w:rPr>
              <w:t>fois (1</w:t>
            </w:r>
            <w:r w:rsidR="00C826F4" w:rsidRPr="00300DE9">
              <w:rPr>
                <w:sz w:val="16"/>
                <w:szCs w:val="14"/>
                <w:vertAlign w:val="superscript"/>
              </w:rPr>
              <w:t>ère</w:t>
            </w:r>
            <w:r w:rsidR="00C826F4" w:rsidRPr="00300DE9">
              <w:rPr>
                <w:sz w:val="16"/>
                <w:szCs w:val="14"/>
              </w:rPr>
              <w:t xml:space="preserve"> fois </w:t>
            </w:r>
            <w:r w:rsidR="00FF75DF">
              <w:rPr>
                <w:sz w:val="16"/>
                <w:szCs w:val="14"/>
              </w:rPr>
              <w:t>au guichet</w:t>
            </w:r>
            <w:r w:rsidR="00C826F4" w:rsidRPr="00300DE9">
              <w:rPr>
                <w:sz w:val="16"/>
                <w:szCs w:val="14"/>
              </w:rPr>
              <w:t xml:space="preserve"> et suivantes par prélèvement)</w:t>
            </w:r>
            <w:r w:rsidRPr="00300DE9">
              <w:rPr>
                <w:sz w:val="16"/>
                <w:szCs w:val="14"/>
              </w:rPr>
              <w:t>, sauf en cas de souscription au prélèvement automatique.</w:t>
            </w:r>
          </w:p>
          <w:p w:rsidR="00C12CE1" w:rsidRPr="00300DE9" w:rsidRDefault="00C12CE1" w:rsidP="009A3FF3">
            <w:pPr>
              <w:jc w:val="center"/>
              <w:rPr>
                <w:sz w:val="16"/>
                <w:szCs w:val="14"/>
              </w:rPr>
            </w:pPr>
            <w:r w:rsidRPr="00300DE9">
              <w:rPr>
                <w:sz w:val="16"/>
                <w:szCs w:val="14"/>
              </w:rPr>
              <w:t>Le paiement s’effectue en espèce</w:t>
            </w:r>
            <w:r w:rsidR="00FF75DF">
              <w:rPr>
                <w:sz w:val="16"/>
                <w:szCs w:val="14"/>
              </w:rPr>
              <w:t>s</w:t>
            </w:r>
            <w:r w:rsidRPr="00300DE9">
              <w:rPr>
                <w:sz w:val="16"/>
                <w:szCs w:val="14"/>
              </w:rPr>
              <w:t>, par carte bancaire, par chèque et chèques vacances</w:t>
            </w:r>
            <w:r w:rsidR="00984B54" w:rsidRPr="00300DE9">
              <w:rPr>
                <w:sz w:val="16"/>
                <w:szCs w:val="14"/>
              </w:rPr>
              <w:t>, coupons sports ancv</w:t>
            </w:r>
            <w:r w:rsidRPr="00300DE9">
              <w:rPr>
                <w:sz w:val="16"/>
                <w:szCs w:val="14"/>
              </w:rPr>
              <w:t>.</w:t>
            </w:r>
          </w:p>
        </w:tc>
      </w:tr>
      <w:tr w:rsidR="00264A8A" w:rsidRPr="00300DE9" w:rsidTr="00FD6424">
        <w:trPr>
          <w:trHeight w:val="161"/>
        </w:trPr>
        <w:tc>
          <w:tcPr>
            <w:tcW w:w="11335" w:type="dxa"/>
            <w:gridSpan w:val="7"/>
            <w:vAlign w:val="center"/>
          </w:tcPr>
          <w:p w:rsidR="00264A8A" w:rsidRPr="00300DE9" w:rsidRDefault="00264A8A" w:rsidP="00FD6424">
            <w:pPr>
              <w:jc w:val="center"/>
              <w:rPr>
                <w:sz w:val="16"/>
                <w:szCs w:val="14"/>
              </w:rPr>
            </w:pPr>
            <w:r w:rsidRPr="00300DE9">
              <w:rPr>
                <w:sz w:val="16"/>
                <w:szCs w:val="14"/>
              </w:rPr>
              <w:t>Certificat médi</w:t>
            </w:r>
            <w:r w:rsidR="00FD6424">
              <w:rPr>
                <w:sz w:val="16"/>
                <w:szCs w:val="14"/>
              </w:rPr>
              <w:t>cal obligatoire à l’inscription</w:t>
            </w:r>
            <w:r w:rsidR="00FF75DF">
              <w:rPr>
                <w:sz w:val="16"/>
                <w:szCs w:val="14"/>
              </w:rPr>
              <w:t xml:space="preserve"> pour les abonnements ACTIV’ et ACTIV’+</w:t>
            </w:r>
          </w:p>
        </w:tc>
      </w:tr>
    </w:tbl>
    <w:p w:rsidR="00FD6424" w:rsidRDefault="00FD6424" w:rsidP="00FD6424">
      <w:pPr>
        <w:pStyle w:val="Paragraphedeliste"/>
        <w:jc w:val="both"/>
        <w:rPr>
          <w:sz w:val="18"/>
          <w:szCs w:val="16"/>
        </w:rPr>
      </w:pPr>
      <w:r>
        <w:rPr>
          <w:sz w:val="18"/>
          <w:szCs w:val="16"/>
        </w:rPr>
        <w:lastRenderedPageBreak/>
        <w:t xml:space="preserve">* L’accès libre et illimité n’exclue pas les dispositions prises dans l’article 1 </w:t>
      </w:r>
      <w:r w:rsidR="00FF75DF">
        <w:rPr>
          <w:sz w:val="18"/>
          <w:szCs w:val="16"/>
        </w:rPr>
        <w:t>des présentes conditions générales de vente.</w:t>
      </w:r>
    </w:p>
    <w:p w:rsidR="00FF75DF" w:rsidRDefault="00FF75DF" w:rsidP="00FD6424">
      <w:pPr>
        <w:pStyle w:val="Paragraphedeliste"/>
        <w:jc w:val="both"/>
        <w:rPr>
          <w:sz w:val="18"/>
          <w:szCs w:val="16"/>
        </w:rPr>
      </w:pPr>
    </w:p>
    <w:p w:rsidR="00CB14CC" w:rsidRPr="00300DE9" w:rsidRDefault="00CB14CC" w:rsidP="006626BF">
      <w:pPr>
        <w:pStyle w:val="Paragraphedeliste"/>
        <w:numPr>
          <w:ilvl w:val="0"/>
          <w:numId w:val="4"/>
        </w:numPr>
        <w:jc w:val="both"/>
        <w:rPr>
          <w:sz w:val="18"/>
          <w:szCs w:val="16"/>
        </w:rPr>
      </w:pPr>
      <w:r w:rsidRPr="00300DE9">
        <w:rPr>
          <w:sz w:val="18"/>
          <w:szCs w:val="16"/>
        </w:rPr>
        <w:t>ARTICLE 3 / MODALITÉS D’ACHAT</w:t>
      </w:r>
      <w:r w:rsidR="00BA56C9" w:rsidRPr="00300DE9">
        <w:rPr>
          <w:sz w:val="18"/>
          <w:szCs w:val="16"/>
        </w:rPr>
        <w:t xml:space="preserve"> ET CONDITIONS D’ACCÈS</w:t>
      </w:r>
    </w:p>
    <w:p w:rsidR="00464318" w:rsidRDefault="00185FC0" w:rsidP="00464318">
      <w:pPr>
        <w:spacing w:after="0"/>
        <w:rPr>
          <w:sz w:val="16"/>
        </w:rPr>
      </w:pPr>
      <w:r w:rsidRPr="00300DE9">
        <w:rPr>
          <w:noProof/>
          <w:sz w:val="16"/>
          <w:szCs w:val="14"/>
          <w:lang w:eastAsia="fr-FR"/>
        </w:rPr>
        <w:t xml:space="preserve">La vente des droits d’entrée pourra se faire </w:t>
      </w:r>
      <w:r w:rsidR="00565EFE" w:rsidRPr="00300DE9">
        <w:rPr>
          <w:noProof/>
          <w:sz w:val="16"/>
          <w:szCs w:val="14"/>
          <w:lang w:eastAsia="fr-FR"/>
        </w:rPr>
        <w:t>à la caisse située à</w:t>
      </w:r>
      <w:r w:rsidRPr="00300DE9">
        <w:rPr>
          <w:noProof/>
          <w:sz w:val="16"/>
          <w:szCs w:val="14"/>
          <w:lang w:eastAsia="fr-FR"/>
        </w:rPr>
        <w:t xml:space="preserve"> l’entrée</w:t>
      </w:r>
      <w:r w:rsidR="00FF75DF">
        <w:rPr>
          <w:noProof/>
          <w:sz w:val="16"/>
          <w:szCs w:val="14"/>
          <w:lang w:eastAsia="fr-FR"/>
        </w:rPr>
        <w:t xml:space="preserve"> du centre aqua</w:t>
      </w:r>
      <w:r w:rsidR="007B0D9F">
        <w:rPr>
          <w:noProof/>
          <w:sz w:val="16"/>
          <w:szCs w:val="14"/>
          <w:lang w:eastAsia="fr-FR"/>
        </w:rPr>
        <w:t>t</w:t>
      </w:r>
      <w:r w:rsidR="00FF75DF">
        <w:rPr>
          <w:noProof/>
          <w:sz w:val="16"/>
          <w:szCs w:val="14"/>
          <w:lang w:eastAsia="fr-FR"/>
        </w:rPr>
        <w:t>ique</w:t>
      </w:r>
      <w:r w:rsidR="00264A8A" w:rsidRPr="00300DE9">
        <w:rPr>
          <w:noProof/>
          <w:sz w:val="16"/>
          <w:szCs w:val="14"/>
          <w:lang w:eastAsia="fr-FR"/>
        </w:rPr>
        <w:t xml:space="preserve"> par un employé du centre</w:t>
      </w:r>
      <w:r w:rsidR="00FF75DF">
        <w:rPr>
          <w:noProof/>
          <w:sz w:val="16"/>
          <w:szCs w:val="14"/>
          <w:lang w:eastAsia="fr-FR"/>
        </w:rPr>
        <w:t xml:space="preserve">, </w:t>
      </w:r>
      <w:r w:rsidR="00251D76" w:rsidRPr="00300DE9">
        <w:rPr>
          <w:noProof/>
          <w:sz w:val="16"/>
          <w:szCs w:val="14"/>
          <w:highlight w:val="yellow"/>
          <w:lang w:eastAsia="fr-FR"/>
        </w:rPr>
        <w:t>par les revendeurs habilités</w:t>
      </w:r>
      <w:r w:rsidR="002E1CE4" w:rsidRPr="00300DE9">
        <w:rPr>
          <w:noProof/>
          <w:sz w:val="16"/>
          <w:szCs w:val="14"/>
          <w:lang w:eastAsia="fr-FR"/>
        </w:rPr>
        <w:t xml:space="preserve"> ou sur le site internet</w:t>
      </w:r>
      <w:r w:rsidR="00264A8A" w:rsidRPr="00300DE9">
        <w:rPr>
          <w:noProof/>
          <w:sz w:val="16"/>
          <w:szCs w:val="14"/>
          <w:lang w:eastAsia="fr-FR"/>
        </w:rPr>
        <w:t>.</w:t>
      </w:r>
      <w:r w:rsidR="004846F3" w:rsidRPr="00300DE9">
        <w:rPr>
          <w:noProof/>
          <w:sz w:val="16"/>
          <w:szCs w:val="14"/>
          <w:lang w:eastAsia="fr-FR"/>
        </w:rPr>
        <w:t xml:space="preserve"> Les différents moyens de paiements autorisés sont : </w:t>
      </w:r>
      <w:r w:rsidR="004846F3" w:rsidRPr="00300DE9">
        <w:rPr>
          <w:sz w:val="16"/>
          <w:szCs w:val="16"/>
        </w:rPr>
        <w:t>espèces, cartes bancaires (classique et sans contact), chèques bancaires, chèques vacances et coupons sports sans rendu de monnaie</w:t>
      </w:r>
      <w:r w:rsidR="00207E29" w:rsidRPr="00300DE9">
        <w:rPr>
          <w:sz w:val="16"/>
          <w:szCs w:val="16"/>
        </w:rPr>
        <w:t>. Les cartes American Express ne sont pas autorisées</w:t>
      </w:r>
      <w:r w:rsidR="004846F3" w:rsidRPr="00300DE9">
        <w:rPr>
          <w:sz w:val="16"/>
          <w:szCs w:val="16"/>
        </w:rPr>
        <w:t xml:space="preserve">. </w:t>
      </w:r>
      <w:r w:rsidR="004846F3" w:rsidRPr="00300DE9">
        <w:rPr>
          <w:sz w:val="16"/>
        </w:rPr>
        <w:t>Il sera également possible de faire du paiement différé si bon de commande, ou mise en place d’une convention</w:t>
      </w:r>
      <w:r w:rsidR="00464318">
        <w:rPr>
          <w:sz w:val="16"/>
        </w:rPr>
        <w:t xml:space="preserve"> sauf particuliers</w:t>
      </w:r>
      <w:r w:rsidR="004846F3" w:rsidRPr="00300DE9">
        <w:rPr>
          <w:sz w:val="16"/>
        </w:rPr>
        <w:t xml:space="preserve">. Dans ce cas, une facture sera émise directement à l’organisme. </w:t>
      </w:r>
    </w:p>
    <w:p w:rsidR="00185FC0" w:rsidRPr="00464318" w:rsidRDefault="00464318" w:rsidP="00464318">
      <w:pPr>
        <w:spacing w:after="0"/>
        <w:rPr>
          <w:sz w:val="16"/>
        </w:rPr>
      </w:pPr>
      <w:r>
        <w:rPr>
          <w:sz w:val="16"/>
        </w:rPr>
        <w:t>I</w:t>
      </w:r>
      <w:r w:rsidR="004846F3" w:rsidRPr="00300DE9">
        <w:rPr>
          <w:sz w:val="16"/>
        </w:rPr>
        <w:t>l est possible de mettre en place un prélèvement automatique pour éta</w:t>
      </w:r>
      <w:r>
        <w:rPr>
          <w:sz w:val="16"/>
        </w:rPr>
        <w:t>lonner des ventes d’un montant supérieur à</w:t>
      </w:r>
      <w:r w:rsidR="004846F3" w:rsidRPr="00300DE9">
        <w:rPr>
          <w:sz w:val="16"/>
        </w:rPr>
        <w:t xml:space="preserve"> 150€ à payer sur 3 mois (1</w:t>
      </w:r>
      <w:r w:rsidR="004846F3" w:rsidRPr="00300DE9">
        <w:rPr>
          <w:sz w:val="16"/>
          <w:vertAlign w:val="superscript"/>
        </w:rPr>
        <w:t>er</w:t>
      </w:r>
      <w:r w:rsidR="004846F3" w:rsidRPr="00300DE9">
        <w:rPr>
          <w:sz w:val="16"/>
        </w:rPr>
        <w:t xml:space="preserve"> tiers réglé obligatoirement lors du passa</w:t>
      </w:r>
      <w:r>
        <w:rPr>
          <w:sz w:val="16"/>
        </w:rPr>
        <w:t xml:space="preserve">ge en caisse </w:t>
      </w:r>
      <w:r w:rsidR="004846F3" w:rsidRPr="00300DE9">
        <w:rPr>
          <w:sz w:val="16"/>
        </w:rPr>
        <w:t>puis prélèvement au mois M+1 du second tiers et M+ 2 du dernier tiers). Pour les abonnements</w:t>
      </w:r>
      <w:r w:rsidR="00207E29" w:rsidRPr="00300DE9">
        <w:rPr>
          <w:sz w:val="16"/>
        </w:rPr>
        <w:t> :</w:t>
      </w:r>
      <w:r w:rsidR="00E75349">
        <w:rPr>
          <w:sz w:val="16"/>
        </w:rPr>
        <w:t xml:space="preserve"> dans le cas où l’usager souhaiterai mettre en place une mensualisation, le prélèvement automatique sera effectué tous les mois jus</w:t>
      </w:r>
      <w:r w:rsidR="004846F3" w:rsidRPr="00300DE9">
        <w:rPr>
          <w:sz w:val="16"/>
        </w:rPr>
        <w:t>qu’à la fin du contrat</w:t>
      </w:r>
      <w:r w:rsidR="00E75349">
        <w:rPr>
          <w:sz w:val="16"/>
        </w:rPr>
        <w:t>.</w:t>
      </w:r>
      <w:r>
        <w:rPr>
          <w:sz w:val="16"/>
        </w:rPr>
        <w:t xml:space="preserve"> </w:t>
      </w:r>
    </w:p>
    <w:p w:rsidR="008A7CDE" w:rsidRDefault="00E75349" w:rsidP="00E75349">
      <w:pPr>
        <w:spacing w:after="0"/>
        <w:rPr>
          <w:sz w:val="16"/>
        </w:rPr>
      </w:pPr>
      <w:r w:rsidRPr="00300DE9">
        <w:rPr>
          <w:sz w:val="16"/>
        </w:rPr>
        <w:t xml:space="preserve">En cas de rejet du prélèvement : il y a un blocage du moyen d’accès et une information transmise à l’usager, ensuite il y a mise en recouvrement par les services du Trésor Public. </w:t>
      </w:r>
    </w:p>
    <w:p w:rsidR="00E75349" w:rsidRPr="00E75349" w:rsidRDefault="00E75349" w:rsidP="00E75349">
      <w:pPr>
        <w:spacing w:after="0"/>
        <w:rPr>
          <w:sz w:val="16"/>
        </w:rPr>
      </w:pPr>
      <w:r w:rsidRPr="00300DE9">
        <w:rPr>
          <w:sz w:val="16"/>
        </w:rPr>
        <w:t xml:space="preserve">Dans tous les cas : si le prélèvement est défaillant, il y a un arrêt du badge jusqu’à régularisation de la situation par tout moyen de paiement. </w:t>
      </w:r>
    </w:p>
    <w:p w:rsidR="008A7CDE" w:rsidRDefault="008A7CDE" w:rsidP="00D359A9">
      <w:pPr>
        <w:spacing w:after="0"/>
        <w:jc w:val="both"/>
        <w:rPr>
          <w:noProof/>
          <w:sz w:val="16"/>
          <w:szCs w:val="14"/>
          <w:lang w:eastAsia="fr-FR"/>
        </w:rPr>
      </w:pPr>
    </w:p>
    <w:p w:rsidR="00185FC0" w:rsidRPr="00300DE9" w:rsidRDefault="00251D76" w:rsidP="00D359A9">
      <w:pPr>
        <w:spacing w:after="0"/>
        <w:jc w:val="both"/>
        <w:rPr>
          <w:noProof/>
          <w:sz w:val="16"/>
          <w:szCs w:val="14"/>
          <w:lang w:eastAsia="fr-FR"/>
        </w:rPr>
      </w:pPr>
      <w:r w:rsidRPr="00300DE9">
        <w:rPr>
          <w:noProof/>
          <w:sz w:val="16"/>
          <w:szCs w:val="14"/>
          <w:lang w:eastAsia="fr-FR"/>
        </w:rPr>
        <w:t xml:space="preserve">Tout droit d’entrée obtenu en dehors de ce </w:t>
      </w:r>
      <w:r w:rsidR="00185FC0" w:rsidRPr="00300DE9">
        <w:rPr>
          <w:noProof/>
          <w:sz w:val="16"/>
          <w:szCs w:val="14"/>
          <w:lang w:eastAsia="fr-FR"/>
        </w:rPr>
        <w:t>cadre sera irrecevable et ne pourra faire l’objet d’aucune réclamation.</w:t>
      </w:r>
    </w:p>
    <w:p w:rsidR="00E205A1" w:rsidRPr="00300DE9" w:rsidRDefault="00E205A1" w:rsidP="00565EFE">
      <w:pPr>
        <w:spacing w:after="0"/>
        <w:jc w:val="both"/>
        <w:rPr>
          <w:noProof/>
          <w:sz w:val="16"/>
          <w:szCs w:val="14"/>
          <w:lang w:eastAsia="fr-FR"/>
        </w:rPr>
      </w:pPr>
      <w:r w:rsidRPr="00300DE9">
        <w:rPr>
          <w:noProof/>
          <w:sz w:val="16"/>
          <w:szCs w:val="14"/>
          <w:lang w:eastAsia="fr-FR"/>
        </w:rPr>
        <w:t>Les entrées unitaire</w:t>
      </w:r>
      <w:r w:rsidR="007770B9" w:rsidRPr="00300DE9">
        <w:rPr>
          <w:noProof/>
          <w:sz w:val="16"/>
          <w:szCs w:val="14"/>
          <w:lang w:eastAsia="fr-FR"/>
        </w:rPr>
        <w:t>s</w:t>
      </w:r>
      <w:r w:rsidRPr="00300DE9">
        <w:rPr>
          <w:noProof/>
          <w:sz w:val="16"/>
          <w:szCs w:val="14"/>
          <w:lang w:eastAsia="fr-FR"/>
        </w:rPr>
        <w:t xml:space="preserve"> et activité</w:t>
      </w:r>
      <w:r w:rsidR="007770B9" w:rsidRPr="00300DE9">
        <w:rPr>
          <w:noProof/>
          <w:sz w:val="16"/>
          <w:szCs w:val="14"/>
          <w:lang w:eastAsia="fr-FR"/>
        </w:rPr>
        <w:t>s</w:t>
      </w:r>
      <w:r w:rsidRPr="00300DE9">
        <w:rPr>
          <w:noProof/>
          <w:sz w:val="16"/>
          <w:szCs w:val="14"/>
          <w:lang w:eastAsia="fr-FR"/>
        </w:rPr>
        <w:t xml:space="preserve"> à la séance sont valable</w:t>
      </w:r>
      <w:r w:rsidR="007770B9" w:rsidRPr="00300DE9">
        <w:rPr>
          <w:noProof/>
          <w:sz w:val="16"/>
          <w:szCs w:val="14"/>
          <w:lang w:eastAsia="fr-FR"/>
        </w:rPr>
        <w:t>s</w:t>
      </w:r>
      <w:r w:rsidRPr="00300DE9">
        <w:rPr>
          <w:noProof/>
          <w:sz w:val="16"/>
          <w:szCs w:val="14"/>
          <w:lang w:eastAsia="fr-FR"/>
        </w:rPr>
        <w:t xml:space="preserve"> uniquement le jour de l’achat.</w:t>
      </w:r>
    </w:p>
    <w:p w:rsidR="00185FC0" w:rsidRPr="00300DE9" w:rsidRDefault="00185FC0" w:rsidP="00565EFE">
      <w:pPr>
        <w:spacing w:after="0"/>
        <w:jc w:val="both"/>
        <w:rPr>
          <w:noProof/>
          <w:sz w:val="16"/>
          <w:szCs w:val="14"/>
          <w:lang w:eastAsia="fr-FR"/>
        </w:rPr>
      </w:pPr>
      <w:r w:rsidRPr="00300DE9">
        <w:rPr>
          <w:noProof/>
          <w:sz w:val="16"/>
          <w:szCs w:val="14"/>
          <w:lang w:eastAsia="fr-FR"/>
        </w:rPr>
        <w:t>L’achat d’entrée « évènementielles «  peut être soumis à une pré-réservation. Celle-ci sera prise en compte uniquement au moment du paiement.</w:t>
      </w:r>
      <w:r w:rsidR="00CE0E78" w:rsidRPr="00300DE9">
        <w:rPr>
          <w:noProof/>
          <w:sz w:val="16"/>
          <w:szCs w:val="14"/>
          <w:lang w:eastAsia="fr-FR"/>
        </w:rPr>
        <w:t xml:space="preserve"> </w:t>
      </w:r>
      <w:r w:rsidRPr="00300DE9">
        <w:rPr>
          <w:noProof/>
          <w:sz w:val="16"/>
          <w:szCs w:val="14"/>
          <w:lang w:eastAsia="fr-FR"/>
        </w:rPr>
        <w:t>La non-utilisation d’une entrée « évènementielle » n</w:t>
      </w:r>
      <w:r w:rsidR="00DB17DB" w:rsidRPr="00300DE9">
        <w:rPr>
          <w:noProof/>
          <w:sz w:val="16"/>
          <w:szCs w:val="14"/>
          <w:lang w:eastAsia="fr-FR"/>
        </w:rPr>
        <w:t>’</w:t>
      </w:r>
      <w:r w:rsidRPr="00300DE9">
        <w:rPr>
          <w:noProof/>
          <w:sz w:val="16"/>
          <w:szCs w:val="14"/>
          <w:lang w:eastAsia="fr-FR"/>
        </w:rPr>
        <w:t>ouvre aucun droit à demande de remboursement ou de contrepartie.</w:t>
      </w:r>
    </w:p>
    <w:p w:rsidR="00BA56C9" w:rsidRDefault="00BA56C9" w:rsidP="00565EFE">
      <w:pPr>
        <w:spacing w:after="0"/>
        <w:jc w:val="both"/>
        <w:rPr>
          <w:noProof/>
          <w:sz w:val="16"/>
          <w:szCs w:val="14"/>
          <w:lang w:eastAsia="fr-FR"/>
        </w:rPr>
      </w:pPr>
      <w:r w:rsidRPr="00300DE9">
        <w:rPr>
          <w:noProof/>
          <w:sz w:val="16"/>
          <w:szCs w:val="14"/>
          <w:lang w:eastAsia="fr-FR"/>
        </w:rPr>
        <w:t>La réservat</w:t>
      </w:r>
      <w:r w:rsidR="00251D76" w:rsidRPr="00300DE9">
        <w:rPr>
          <w:noProof/>
          <w:sz w:val="16"/>
          <w:szCs w:val="14"/>
          <w:lang w:eastAsia="fr-FR"/>
        </w:rPr>
        <w:t>i</w:t>
      </w:r>
      <w:r w:rsidRPr="00300DE9">
        <w:rPr>
          <w:noProof/>
          <w:sz w:val="16"/>
          <w:szCs w:val="14"/>
          <w:lang w:eastAsia="fr-FR"/>
        </w:rPr>
        <w:t xml:space="preserve">on des activités doit être effectué sur le site internet ou directement à l’accueil du centre. Elle est faite dans la limite des places </w:t>
      </w:r>
      <w:r w:rsidR="008A7CDE">
        <w:rPr>
          <w:noProof/>
          <w:sz w:val="16"/>
          <w:szCs w:val="14"/>
          <w:lang w:eastAsia="fr-FR"/>
        </w:rPr>
        <w:t>disponibles comme mentionné dans l’article 2 B.</w:t>
      </w:r>
    </w:p>
    <w:p w:rsidR="00FD6424" w:rsidRPr="00300DE9" w:rsidRDefault="00FD6424" w:rsidP="00FD6424">
      <w:pPr>
        <w:rPr>
          <w:sz w:val="16"/>
          <w:szCs w:val="14"/>
        </w:rPr>
      </w:pPr>
      <w:r w:rsidRPr="00300DE9">
        <w:rPr>
          <w:sz w:val="16"/>
          <w:szCs w:val="14"/>
        </w:rPr>
        <w:t>Chacun des produits pourra faire l’objet d’un bon cadeau acheté sous forme de contremarque nominative à la caisse du centre Auréo (entrées, activités, abonnements).</w:t>
      </w:r>
    </w:p>
    <w:p w:rsidR="0031243C" w:rsidRPr="00300DE9" w:rsidRDefault="0031243C" w:rsidP="00565EFE">
      <w:pPr>
        <w:spacing w:after="0"/>
        <w:jc w:val="both"/>
        <w:rPr>
          <w:noProof/>
          <w:sz w:val="16"/>
          <w:szCs w:val="14"/>
          <w:lang w:eastAsia="fr-FR"/>
        </w:rPr>
      </w:pPr>
    </w:p>
    <w:p w:rsidR="0031243C" w:rsidRPr="00300DE9" w:rsidRDefault="0031243C" w:rsidP="006626BF">
      <w:pPr>
        <w:pStyle w:val="Paragraphedeliste"/>
        <w:numPr>
          <w:ilvl w:val="0"/>
          <w:numId w:val="4"/>
        </w:numPr>
        <w:spacing w:after="0"/>
        <w:jc w:val="both"/>
        <w:rPr>
          <w:noProof/>
          <w:sz w:val="18"/>
          <w:szCs w:val="16"/>
          <w:lang w:eastAsia="fr-FR"/>
        </w:rPr>
      </w:pPr>
      <w:r w:rsidRPr="00300DE9">
        <w:rPr>
          <w:noProof/>
          <w:sz w:val="18"/>
          <w:szCs w:val="16"/>
          <w:lang w:eastAsia="fr-FR"/>
        </w:rPr>
        <w:t>ARTICLE 4 / TARIFS</w:t>
      </w:r>
    </w:p>
    <w:p w:rsidR="0031243C" w:rsidRPr="00300DE9" w:rsidRDefault="0031243C" w:rsidP="0031243C">
      <w:pPr>
        <w:spacing w:after="0"/>
        <w:jc w:val="both"/>
        <w:rPr>
          <w:noProof/>
          <w:sz w:val="16"/>
          <w:szCs w:val="14"/>
          <w:lang w:eastAsia="fr-FR"/>
        </w:rPr>
      </w:pPr>
    </w:p>
    <w:p w:rsidR="0031243C" w:rsidRPr="00300DE9" w:rsidRDefault="0031243C" w:rsidP="0031243C">
      <w:pPr>
        <w:spacing w:after="0"/>
        <w:jc w:val="both"/>
        <w:rPr>
          <w:noProof/>
          <w:sz w:val="16"/>
          <w:szCs w:val="14"/>
          <w:lang w:eastAsia="fr-FR"/>
        </w:rPr>
      </w:pPr>
      <w:r w:rsidRPr="00300DE9">
        <w:rPr>
          <w:noProof/>
          <w:sz w:val="16"/>
          <w:szCs w:val="14"/>
          <w:lang w:eastAsia="fr-FR"/>
        </w:rPr>
        <w:t>Les tarifs pratiqués sont affichés à l’accueil du centre aquatique Auréo. Ils sont consu</w:t>
      </w:r>
      <w:r w:rsidR="00DB17DB" w:rsidRPr="00300DE9">
        <w:rPr>
          <w:noProof/>
          <w:sz w:val="16"/>
          <w:szCs w:val="14"/>
          <w:lang w:eastAsia="fr-FR"/>
        </w:rPr>
        <w:t>l</w:t>
      </w:r>
      <w:r w:rsidRPr="00300DE9">
        <w:rPr>
          <w:noProof/>
          <w:sz w:val="16"/>
          <w:szCs w:val="14"/>
          <w:lang w:eastAsia="fr-FR"/>
        </w:rPr>
        <w:t>tables sur le site internet ainsi que sur format papier disponible à l’entrée. Les prix affichés sont en TTC.</w:t>
      </w:r>
    </w:p>
    <w:p w:rsidR="00207E29" w:rsidRPr="00300DE9" w:rsidRDefault="0031243C" w:rsidP="0031243C">
      <w:pPr>
        <w:spacing w:after="0"/>
        <w:jc w:val="both"/>
        <w:rPr>
          <w:noProof/>
          <w:sz w:val="16"/>
          <w:szCs w:val="14"/>
          <w:lang w:eastAsia="fr-FR"/>
        </w:rPr>
      </w:pPr>
      <w:r w:rsidRPr="00300DE9">
        <w:rPr>
          <w:noProof/>
          <w:sz w:val="16"/>
          <w:szCs w:val="14"/>
          <w:lang w:eastAsia="fr-FR"/>
        </w:rPr>
        <w:t xml:space="preserve">Ils sont, à tout moment, susceptibles </w:t>
      </w:r>
      <w:r w:rsidR="007770B9" w:rsidRPr="00300DE9">
        <w:rPr>
          <w:noProof/>
          <w:sz w:val="16"/>
          <w:szCs w:val="14"/>
          <w:lang w:eastAsia="fr-FR"/>
        </w:rPr>
        <w:t>d’être modifiés</w:t>
      </w:r>
      <w:r w:rsidRPr="00300DE9">
        <w:rPr>
          <w:noProof/>
          <w:sz w:val="16"/>
          <w:szCs w:val="14"/>
          <w:lang w:eastAsia="fr-FR"/>
        </w:rPr>
        <w:t xml:space="preserve"> par la direction du centre Auréo </w:t>
      </w:r>
      <w:r w:rsidR="00207E29" w:rsidRPr="00300DE9">
        <w:rPr>
          <w:noProof/>
          <w:sz w:val="16"/>
          <w:szCs w:val="14"/>
          <w:lang w:eastAsia="fr-FR"/>
        </w:rPr>
        <w:t>et par délibération du conseil communautaire ; ils</w:t>
      </w:r>
      <w:r w:rsidRPr="00300DE9">
        <w:rPr>
          <w:noProof/>
          <w:sz w:val="16"/>
          <w:szCs w:val="14"/>
          <w:lang w:eastAsia="fr-FR"/>
        </w:rPr>
        <w:t xml:space="preserve"> entre</w:t>
      </w:r>
      <w:r w:rsidR="00207E29" w:rsidRPr="00300DE9">
        <w:rPr>
          <w:noProof/>
          <w:sz w:val="16"/>
          <w:szCs w:val="14"/>
          <w:lang w:eastAsia="fr-FR"/>
        </w:rPr>
        <w:t>ro</w:t>
      </w:r>
      <w:r w:rsidRPr="00300DE9">
        <w:rPr>
          <w:noProof/>
          <w:sz w:val="16"/>
          <w:szCs w:val="14"/>
          <w:lang w:eastAsia="fr-FR"/>
        </w:rPr>
        <w:t>nt en vigueur à comp</w:t>
      </w:r>
      <w:r w:rsidR="00251D76" w:rsidRPr="00300DE9">
        <w:rPr>
          <w:noProof/>
          <w:sz w:val="16"/>
          <w:szCs w:val="14"/>
          <w:lang w:eastAsia="fr-FR"/>
        </w:rPr>
        <w:t>ter de leur affichage. Toute mod</w:t>
      </w:r>
      <w:r w:rsidRPr="00300DE9">
        <w:rPr>
          <w:noProof/>
          <w:sz w:val="16"/>
          <w:szCs w:val="14"/>
          <w:lang w:eastAsia="fr-FR"/>
        </w:rPr>
        <w:t>ification s’applique aux contrats d’abonn</w:t>
      </w:r>
      <w:r w:rsidR="00251D76" w:rsidRPr="00300DE9">
        <w:rPr>
          <w:noProof/>
          <w:sz w:val="16"/>
          <w:szCs w:val="14"/>
          <w:lang w:eastAsia="fr-FR"/>
        </w:rPr>
        <w:t>e</w:t>
      </w:r>
      <w:r w:rsidRPr="00300DE9">
        <w:rPr>
          <w:noProof/>
          <w:sz w:val="16"/>
          <w:szCs w:val="14"/>
          <w:lang w:eastAsia="fr-FR"/>
        </w:rPr>
        <w:t>ments conclus postérieurement à son entrée en vigueur</w:t>
      </w:r>
      <w:r w:rsidR="00DB17DB" w:rsidRPr="00300DE9">
        <w:rPr>
          <w:noProof/>
          <w:sz w:val="16"/>
          <w:szCs w:val="14"/>
          <w:lang w:eastAsia="fr-FR"/>
        </w:rPr>
        <w:t>.</w:t>
      </w:r>
      <w:r w:rsidR="00207E29" w:rsidRPr="00300DE9">
        <w:rPr>
          <w:noProof/>
          <w:sz w:val="16"/>
          <w:szCs w:val="14"/>
          <w:lang w:eastAsia="fr-FR"/>
        </w:rPr>
        <w:t xml:space="preserve"> </w:t>
      </w:r>
    </w:p>
    <w:p w:rsidR="00207E29" w:rsidRPr="00300DE9" w:rsidRDefault="00207E29" w:rsidP="00207E29">
      <w:pPr>
        <w:spacing w:after="0"/>
        <w:rPr>
          <w:sz w:val="16"/>
        </w:rPr>
      </w:pPr>
      <w:r w:rsidRPr="00300DE9">
        <w:rPr>
          <w:sz w:val="16"/>
        </w:rPr>
        <w:t>L’entrée est gratuite pour les enfants de mo</w:t>
      </w:r>
      <w:r w:rsidR="00FD34DF">
        <w:rPr>
          <w:sz w:val="16"/>
        </w:rPr>
        <w:t>ins de 4</w:t>
      </w:r>
      <w:r w:rsidRPr="00300DE9">
        <w:rPr>
          <w:sz w:val="16"/>
        </w:rPr>
        <w:t xml:space="preserve"> ans.</w:t>
      </w:r>
    </w:p>
    <w:p w:rsidR="00207E29" w:rsidRPr="00300DE9" w:rsidRDefault="00207E29" w:rsidP="00207E29">
      <w:pPr>
        <w:spacing w:after="0"/>
        <w:rPr>
          <w:sz w:val="16"/>
        </w:rPr>
      </w:pPr>
      <w:r w:rsidRPr="00300DE9">
        <w:rPr>
          <w:sz w:val="16"/>
        </w:rPr>
        <w:t>Un tarif réduit est accordé aux enfants âgées de 4 à 14 ans inclus, sur présentation d’un justificatif (carte d’identité, livret de famille).</w:t>
      </w:r>
    </w:p>
    <w:p w:rsidR="00207E29" w:rsidRPr="00300DE9" w:rsidRDefault="00207E29" w:rsidP="00207E29">
      <w:pPr>
        <w:spacing w:after="0"/>
        <w:rPr>
          <w:sz w:val="16"/>
        </w:rPr>
      </w:pPr>
      <w:r w:rsidRPr="00300DE9">
        <w:rPr>
          <w:sz w:val="16"/>
        </w:rPr>
        <w:t>Un tarif réduit est accordé aux étudiants, lycéens, sur présentation d’un justificatif (carte étudiant, lycéen de l’année scolaire en cours).</w:t>
      </w:r>
    </w:p>
    <w:p w:rsidR="00207E29" w:rsidRPr="00300DE9" w:rsidRDefault="00207E29" w:rsidP="00207E29">
      <w:pPr>
        <w:spacing w:after="0"/>
        <w:rPr>
          <w:sz w:val="16"/>
        </w:rPr>
      </w:pPr>
      <w:r w:rsidRPr="00300DE9">
        <w:rPr>
          <w:sz w:val="16"/>
        </w:rPr>
        <w:t>Un tarif réduit est accordé aux demandeurs d’emploi, sur présentation d’un justificatif (attestation pôle emploi de moins de 12 mois).</w:t>
      </w:r>
    </w:p>
    <w:p w:rsidR="00207E29" w:rsidRDefault="00207E29" w:rsidP="00207E29">
      <w:pPr>
        <w:spacing w:after="0"/>
        <w:rPr>
          <w:sz w:val="16"/>
        </w:rPr>
      </w:pPr>
      <w:r w:rsidRPr="00300DE9">
        <w:rPr>
          <w:sz w:val="16"/>
        </w:rPr>
        <w:t>Un tarif réduit est accordé aux usagers habitants Bayeux Intercom, sur présentation d’un justificatif (facture papiers EDF, eau, gaz, quittance de loyer, assurance, avis d’imposition de moins de 12mois).</w:t>
      </w:r>
    </w:p>
    <w:p w:rsidR="001D10C7" w:rsidRDefault="001D10C7" w:rsidP="00207E29">
      <w:pPr>
        <w:spacing w:after="0"/>
        <w:rPr>
          <w:sz w:val="16"/>
        </w:rPr>
      </w:pPr>
      <w:r>
        <w:rPr>
          <w:sz w:val="16"/>
        </w:rPr>
        <w:t>Un tarif réduit est accordé aux porteurs de la carte Comité d’Entreprise en cours de validité.</w:t>
      </w:r>
    </w:p>
    <w:p w:rsidR="00B641B1" w:rsidRPr="00300DE9" w:rsidRDefault="00DB17DB" w:rsidP="0031243C">
      <w:pPr>
        <w:spacing w:after="0"/>
        <w:jc w:val="both"/>
        <w:rPr>
          <w:noProof/>
          <w:sz w:val="16"/>
          <w:szCs w:val="14"/>
          <w:lang w:eastAsia="fr-FR"/>
        </w:rPr>
      </w:pPr>
      <w:r w:rsidRPr="00300DE9">
        <w:rPr>
          <w:noProof/>
          <w:sz w:val="16"/>
          <w:szCs w:val="14"/>
          <w:lang w:eastAsia="fr-FR"/>
        </w:rPr>
        <w:t>Il pourra être demandé par l’agent</w:t>
      </w:r>
      <w:r w:rsidR="00251D76" w:rsidRPr="00300DE9">
        <w:rPr>
          <w:noProof/>
          <w:sz w:val="16"/>
          <w:szCs w:val="14"/>
          <w:lang w:eastAsia="fr-FR"/>
        </w:rPr>
        <w:t xml:space="preserve"> d’accueil tout justific</w:t>
      </w:r>
      <w:r w:rsidR="0031243C" w:rsidRPr="00300DE9">
        <w:rPr>
          <w:noProof/>
          <w:sz w:val="16"/>
          <w:szCs w:val="14"/>
          <w:lang w:eastAsia="fr-FR"/>
        </w:rPr>
        <w:t>atif permettant de vérifier l’appartenance à toute catégorie d’âge ou de résidence. A défaut de présentation du justificatif demandé, le client ne</w:t>
      </w:r>
      <w:r w:rsidRPr="00300DE9">
        <w:rPr>
          <w:noProof/>
          <w:sz w:val="16"/>
          <w:szCs w:val="14"/>
          <w:lang w:eastAsia="fr-FR"/>
        </w:rPr>
        <w:t xml:space="preserve"> </w:t>
      </w:r>
      <w:r w:rsidR="0031243C" w:rsidRPr="00300DE9">
        <w:rPr>
          <w:noProof/>
          <w:sz w:val="16"/>
          <w:szCs w:val="14"/>
          <w:lang w:eastAsia="fr-FR"/>
        </w:rPr>
        <w:t>pourra se prévaloire du bénéfice du tarif préférentiel.</w:t>
      </w:r>
    </w:p>
    <w:p w:rsidR="00207E29" w:rsidRPr="00300DE9" w:rsidRDefault="00207E29" w:rsidP="00207E29">
      <w:pPr>
        <w:spacing w:after="0"/>
        <w:rPr>
          <w:sz w:val="16"/>
        </w:rPr>
      </w:pPr>
      <w:r w:rsidRPr="00300DE9">
        <w:rPr>
          <w:sz w:val="16"/>
        </w:rPr>
        <w:t>La création de carte est facturée 4 €, la création d’un bracelet est facturée 6 €, ces moy</w:t>
      </w:r>
      <w:r w:rsidR="00E303A0">
        <w:rPr>
          <w:sz w:val="16"/>
        </w:rPr>
        <w:t>ens d’accès peuvent être repris</w:t>
      </w:r>
      <w:r w:rsidRPr="00300DE9">
        <w:rPr>
          <w:sz w:val="16"/>
        </w:rPr>
        <w:t xml:space="preserve"> par le centre à la fin de la période de validité et leurs coûts restitués à l’usager. Tout remplacement du moyen d’accès (en cas de perte, de vol ou </w:t>
      </w:r>
      <w:r w:rsidR="00E303A0">
        <w:rPr>
          <w:sz w:val="16"/>
        </w:rPr>
        <w:t xml:space="preserve">de </w:t>
      </w:r>
      <w:r w:rsidRPr="00300DE9">
        <w:rPr>
          <w:sz w:val="16"/>
        </w:rPr>
        <w:t xml:space="preserve">casse) engendrera l’annulation du précédent moyen d’accès. La production d’un nouveau moyen d’accès sera soumise </w:t>
      </w:r>
      <w:r w:rsidR="00D359A9" w:rsidRPr="00300DE9">
        <w:rPr>
          <w:noProof/>
          <w:sz w:val="16"/>
          <w:szCs w:val="14"/>
          <w:lang w:eastAsia="fr-FR"/>
        </w:rPr>
        <w:t xml:space="preserve">une nouvelle facturation du </w:t>
      </w:r>
      <w:r w:rsidRPr="00300DE9">
        <w:rPr>
          <w:sz w:val="16"/>
        </w:rPr>
        <w:t xml:space="preserve">même montant que celui versé au départ. </w:t>
      </w:r>
    </w:p>
    <w:p w:rsidR="00207E29" w:rsidRPr="00300DE9" w:rsidRDefault="00207E29" w:rsidP="0031243C">
      <w:pPr>
        <w:spacing w:after="0"/>
        <w:jc w:val="both"/>
        <w:rPr>
          <w:noProof/>
          <w:sz w:val="16"/>
          <w:szCs w:val="14"/>
          <w:lang w:eastAsia="fr-FR"/>
        </w:rPr>
      </w:pPr>
    </w:p>
    <w:p w:rsidR="00BA56C9" w:rsidRPr="00300DE9" w:rsidRDefault="0031243C" w:rsidP="006626BF">
      <w:pPr>
        <w:pStyle w:val="Paragraphedeliste"/>
        <w:numPr>
          <w:ilvl w:val="0"/>
          <w:numId w:val="4"/>
        </w:numPr>
        <w:spacing w:after="0"/>
        <w:jc w:val="both"/>
        <w:rPr>
          <w:noProof/>
          <w:sz w:val="18"/>
          <w:szCs w:val="16"/>
          <w:lang w:eastAsia="fr-FR"/>
        </w:rPr>
      </w:pPr>
      <w:r w:rsidRPr="00300DE9">
        <w:rPr>
          <w:noProof/>
          <w:sz w:val="18"/>
          <w:szCs w:val="16"/>
          <w:lang w:eastAsia="fr-FR"/>
        </w:rPr>
        <w:t>ARTICLE 5</w:t>
      </w:r>
      <w:r w:rsidR="00BA56C9" w:rsidRPr="00300DE9">
        <w:rPr>
          <w:noProof/>
          <w:sz w:val="18"/>
          <w:szCs w:val="16"/>
          <w:lang w:eastAsia="fr-FR"/>
        </w:rPr>
        <w:t xml:space="preserve"> / HORAIRES D’OUVER</w:t>
      </w:r>
      <w:r w:rsidRPr="00300DE9">
        <w:rPr>
          <w:noProof/>
          <w:sz w:val="18"/>
          <w:szCs w:val="16"/>
          <w:lang w:eastAsia="fr-FR"/>
        </w:rPr>
        <w:t>T</w:t>
      </w:r>
      <w:r w:rsidR="00BA56C9" w:rsidRPr="00300DE9">
        <w:rPr>
          <w:noProof/>
          <w:sz w:val="18"/>
          <w:szCs w:val="16"/>
          <w:lang w:eastAsia="fr-FR"/>
        </w:rPr>
        <w:t>URE ET CAS DE FERMETURE DU CENTRE</w:t>
      </w:r>
    </w:p>
    <w:p w:rsidR="00BA56C9" w:rsidRPr="00300DE9" w:rsidRDefault="00BA56C9" w:rsidP="00565EFE">
      <w:pPr>
        <w:spacing w:after="0"/>
        <w:jc w:val="both"/>
        <w:rPr>
          <w:noProof/>
          <w:sz w:val="16"/>
          <w:szCs w:val="14"/>
          <w:lang w:eastAsia="fr-FR"/>
        </w:rPr>
      </w:pPr>
    </w:p>
    <w:p w:rsidR="00BA56C9" w:rsidRPr="00300DE9" w:rsidRDefault="00BA56C9" w:rsidP="00565EFE">
      <w:pPr>
        <w:spacing w:after="0"/>
        <w:jc w:val="both"/>
        <w:rPr>
          <w:noProof/>
          <w:sz w:val="16"/>
          <w:szCs w:val="14"/>
          <w:lang w:eastAsia="fr-FR"/>
        </w:rPr>
      </w:pPr>
      <w:r w:rsidRPr="00300DE9">
        <w:rPr>
          <w:noProof/>
          <w:sz w:val="16"/>
          <w:szCs w:val="14"/>
          <w:lang w:eastAsia="fr-FR"/>
        </w:rPr>
        <w:t xml:space="preserve">L’accés aux différents espaces est possible suivant les horaires d’ouverture affichés à l’entrée de l’établissement et indiqués sur le site </w:t>
      </w:r>
      <w:r w:rsidR="00E303A0">
        <w:rPr>
          <w:noProof/>
          <w:sz w:val="16"/>
          <w:szCs w:val="14"/>
          <w:lang w:eastAsia="fr-FR"/>
        </w:rPr>
        <w:t>i</w:t>
      </w:r>
      <w:r w:rsidRPr="00300DE9">
        <w:rPr>
          <w:noProof/>
          <w:sz w:val="16"/>
          <w:szCs w:val="14"/>
          <w:lang w:eastAsia="fr-FR"/>
        </w:rPr>
        <w:t>nternet. Les horaires sont suceptibles d’être modifiés à tout moment, les abonnés en sont informés préalabl</w:t>
      </w:r>
      <w:r w:rsidR="007770B9" w:rsidRPr="00300DE9">
        <w:rPr>
          <w:noProof/>
          <w:sz w:val="16"/>
          <w:szCs w:val="14"/>
          <w:lang w:eastAsia="fr-FR"/>
        </w:rPr>
        <w:t>e</w:t>
      </w:r>
      <w:r w:rsidRPr="00300DE9">
        <w:rPr>
          <w:noProof/>
          <w:sz w:val="16"/>
          <w:szCs w:val="14"/>
          <w:lang w:eastAsia="fr-FR"/>
        </w:rPr>
        <w:t>ment par voie d’affichage dan</w:t>
      </w:r>
      <w:r w:rsidR="00E303A0">
        <w:rPr>
          <w:noProof/>
          <w:sz w:val="16"/>
          <w:szCs w:val="14"/>
          <w:lang w:eastAsia="fr-FR"/>
        </w:rPr>
        <w:t>s le centre et sur le site internet.</w:t>
      </w:r>
    </w:p>
    <w:p w:rsidR="00565EFE" w:rsidRPr="00300DE9" w:rsidRDefault="00565EFE" w:rsidP="00565EFE">
      <w:pPr>
        <w:spacing w:after="0"/>
        <w:jc w:val="both"/>
        <w:rPr>
          <w:noProof/>
          <w:sz w:val="16"/>
          <w:szCs w:val="14"/>
          <w:lang w:eastAsia="fr-FR"/>
        </w:rPr>
      </w:pPr>
      <w:r w:rsidRPr="00300DE9">
        <w:rPr>
          <w:noProof/>
          <w:sz w:val="16"/>
          <w:szCs w:val="14"/>
          <w:lang w:eastAsia="fr-FR"/>
        </w:rPr>
        <w:t>La du</w:t>
      </w:r>
      <w:r w:rsidR="00E303A0">
        <w:rPr>
          <w:noProof/>
          <w:sz w:val="16"/>
          <w:szCs w:val="14"/>
          <w:lang w:eastAsia="fr-FR"/>
        </w:rPr>
        <w:t xml:space="preserve">rée de validité des différents abonnements </w:t>
      </w:r>
      <w:r w:rsidRPr="00300DE9">
        <w:rPr>
          <w:noProof/>
          <w:sz w:val="16"/>
          <w:szCs w:val="14"/>
          <w:lang w:eastAsia="fr-FR"/>
        </w:rPr>
        <w:t>tient compte des ar</w:t>
      </w:r>
      <w:r w:rsidR="0098017C" w:rsidRPr="00300DE9">
        <w:rPr>
          <w:noProof/>
          <w:sz w:val="16"/>
          <w:szCs w:val="14"/>
          <w:lang w:eastAsia="fr-FR"/>
        </w:rPr>
        <w:t>r</w:t>
      </w:r>
      <w:r w:rsidRPr="00300DE9">
        <w:rPr>
          <w:noProof/>
          <w:sz w:val="16"/>
          <w:szCs w:val="14"/>
          <w:lang w:eastAsia="fr-FR"/>
        </w:rPr>
        <w:t>êt</w:t>
      </w:r>
      <w:r w:rsidR="0098017C" w:rsidRPr="00300DE9">
        <w:rPr>
          <w:noProof/>
          <w:sz w:val="16"/>
          <w:szCs w:val="14"/>
          <w:lang w:eastAsia="fr-FR"/>
        </w:rPr>
        <w:t>s</w:t>
      </w:r>
      <w:r w:rsidRPr="00300DE9">
        <w:rPr>
          <w:noProof/>
          <w:sz w:val="16"/>
          <w:szCs w:val="14"/>
          <w:lang w:eastAsia="fr-FR"/>
        </w:rPr>
        <w:t xml:space="preserve"> technique</w:t>
      </w:r>
      <w:r w:rsidR="0098017C" w:rsidRPr="00300DE9">
        <w:rPr>
          <w:noProof/>
          <w:sz w:val="16"/>
          <w:szCs w:val="14"/>
          <w:lang w:eastAsia="fr-FR"/>
        </w:rPr>
        <w:t>s</w:t>
      </w:r>
      <w:r w:rsidRPr="00300DE9">
        <w:rPr>
          <w:noProof/>
          <w:sz w:val="16"/>
          <w:szCs w:val="14"/>
          <w:lang w:eastAsia="fr-FR"/>
        </w:rPr>
        <w:t xml:space="preserve"> et des journées de fermeture contractuelles (1</w:t>
      </w:r>
      <w:r w:rsidRPr="00300DE9">
        <w:rPr>
          <w:noProof/>
          <w:sz w:val="16"/>
          <w:szCs w:val="14"/>
          <w:vertAlign w:val="superscript"/>
          <w:lang w:eastAsia="fr-FR"/>
        </w:rPr>
        <w:t>er</w:t>
      </w:r>
      <w:r w:rsidRPr="00300DE9">
        <w:rPr>
          <w:noProof/>
          <w:sz w:val="16"/>
          <w:szCs w:val="14"/>
          <w:lang w:eastAsia="fr-FR"/>
        </w:rPr>
        <w:t xml:space="preserve"> janvier, 1</w:t>
      </w:r>
      <w:r w:rsidRPr="00300DE9">
        <w:rPr>
          <w:noProof/>
          <w:sz w:val="16"/>
          <w:szCs w:val="14"/>
          <w:vertAlign w:val="superscript"/>
          <w:lang w:eastAsia="fr-FR"/>
        </w:rPr>
        <w:t>er</w:t>
      </w:r>
      <w:r w:rsidRPr="00300DE9">
        <w:rPr>
          <w:noProof/>
          <w:sz w:val="16"/>
          <w:szCs w:val="14"/>
          <w:lang w:eastAsia="fr-FR"/>
        </w:rPr>
        <w:t xml:space="preserve"> mai, 24, 25 et 31 décembre). Aucune indemnité, sous quelque forme que </w:t>
      </w:r>
      <w:r w:rsidR="00251D76" w:rsidRPr="00300DE9">
        <w:rPr>
          <w:noProof/>
          <w:sz w:val="16"/>
          <w:szCs w:val="14"/>
          <w:lang w:eastAsia="fr-FR"/>
        </w:rPr>
        <w:t xml:space="preserve">ce soit, ne pourra être octroyée </w:t>
      </w:r>
      <w:r w:rsidRPr="00300DE9">
        <w:rPr>
          <w:noProof/>
          <w:sz w:val="16"/>
          <w:szCs w:val="14"/>
          <w:lang w:eastAsia="fr-FR"/>
        </w:rPr>
        <w:t>du fait de ces arrêts.</w:t>
      </w:r>
    </w:p>
    <w:p w:rsidR="0098017C" w:rsidRPr="00300DE9" w:rsidRDefault="0098017C" w:rsidP="00565EFE">
      <w:pPr>
        <w:spacing w:after="0"/>
        <w:jc w:val="both"/>
        <w:rPr>
          <w:noProof/>
          <w:sz w:val="16"/>
          <w:szCs w:val="14"/>
          <w:lang w:eastAsia="fr-FR"/>
        </w:rPr>
      </w:pPr>
      <w:r w:rsidRPr="00300DE9">
        <w:rPr>
          <w:noProof/>
          <w:sz w:val="16"/>
          <w:szCs w:val="14"/>
          <w:lang w:eastAsia="fr-FR"/>
        </w:rPr>
        <w:t>Les horaires d’ouverture du centre Auréo ainsi que les horaires et le contenu des séances peuvent faire l’objet de modifications périodiques (vacances scolaires, arrêts techniques…)</w:t>
      </w:r>
      <w:r w:rsidR="00E303A0">
        <w:rPr>
          <w:noProof/>
          <w:sz w:val="16"/>
          <w:szCs w:val="14"/>
          <w:lang w:eastAsia="fr-FR"/>
        </w:rPr>
        <w:t>.</w:t>
      </w:r>
    </w:p>
    <w:p w:rsidR="00CE0E78" w:rsidRDefault="00CE0E78" w:rsidP="00CE0E78">
      <w:pPr>
        <w:spacing w:after="0"/>
        <w:jc w:val="both"/>
        <w:rPr>
          <w:noProof/>
          <w:sz w:val="16"/>
          <w:szCs w:val="14"/>
          <w:lang w:eastAsia="fr-FR"/>
        </w:rPr>
      </w:pPr>
      <w:r w:rsidRPr="00300DE9">
        <w:rPr>
          <w:noProof/>
          <w:sz w:val="16"/>
          <w:szCs w:val="14"/>
          <w:lang w:eastAsia="fr-FR"/>
        </w:rPr>
        <w:t>Une fermeture technique occasionnant la fermeture de l’équipement aura lieu chaque année. S’agissant d’un équipement public, une partie ou la totalité des installations pourra être temporairement inaccessible notamment en cas de manifestations spécifiques telles que des compétitions. Les usagers seront informés de ces différentes fermetures par voie d’affichage 45 jours avant.</w:t>
      </w:r>
      <w:r w:rsidR="00E303A0">
        <w:rPr>
          <w:noProof/>
          <w:sz w:val="16"/>
          <w:szCs w:val="14"/>
          <w:lang w:eastAsia="fr-FR"/>
        </w:rPr>
        <w:t xml:space="preserve"> </w:t>
      </w:r>
      <w:r w:rsidRPr="00300DE9">
        <w:rPr>
          <w:noProof/>
          <w:sz w:val="16"/>
          <w:szCs w:val="14"/>
          <w:lang w:eastAsia="fr-FR"/>
        </w:rPr>
        <w:t>Par ailleurs, des fermetures de bassins pourront être effectuées pour des raisons de sécurité et/ou d’exploitation.</w:t>
      </w:r>
    </w:p>
    <w:p w:rsidR="001D10C7" w:rsidRPr="00300DE9" w:rsidRDefault="001D10C7" w:rsidP="00CE0E78">
      <w:pPr>
        <w:spacing w:after="0"/>
        <w:jc w:val="both"/>
        <w:rPr>
          <w:noProof/>
          <w:sz w:val="16"/>
          <w:szCs w:val="14"/>
          <w:lang w:eastAsia="fr-FR"/>
        </w:rPr>
      </w:pPr>
      <w:r>
        <w:rPr>
          <w:noProof/>
          <w:sz w:val="16"/>
          <w:szCs w:val="14"/>
          <w:lang w:eastAsia="fr-FR"/>
        </w:rPr>
        <w:t>En cas de problème technique</w:t>
      </w:r>
      <w:r w:rsidR="00E531CC">
        <w:rPr>
          <w:noProof/>
          <w:sz w:val="16"/>
          <w:szCs w:val="14"/>
          <w:lang w:eastAsia="fr-FR"/>
        </w:rPr>
        <w:t xml:space="preserve"> engendrant une fermeture totale de l’établissement, tout usager pouvant justifier d’une validation d’entrée de moins de 45 minutes, pourra se voir</w:t>
      </w:r>
      <w:r w:rsidR="00006ECE">
        <w:rPr>
          <w:noProof/>
          <w:sz w:val="16"/>
          <w:szCs w:val="14"/>
          <w:lang w:eastAsia="fr-FR"/>
        </w:rPr>
        <w:t xml:space="preserve"> en </w:t>
      </w:r>
      <w:r w:rsidR="00E531CC">
        <w:rPr>
          <w:noProof/>
          <w:sz w:val="16"/>
          <w:szCs w:val="14"/>
          <w:lang w:eastAsia="fr-FR"/>
        </w:rPr>
        <w:t xml:space="preserve"> remettre une.</w:t>
      </w:r>
    </w:p>
    <w:p w:rsidR="00CE0E78" w:rsidRDefault="00CE0E78" w:rsidP="00565EFE">
      <w:pPr>
        <w:spacing w:after="0"/>
        <w:jc w:val="both"/>
        <w:rPr>
          <w:noProof/>
          <w:sz w:val="16"/>
          <w:szCs w:val="14"/>
          <w:lang w:eastAsia="fr-FR"/>
        </w:rPr>
      </w:pPr>
    </w:p>
    <w:p w:rsidR="007B0D9F" w:rsidRDefault="007B0D9F" w:rsidP="00565EFE">
      <w:pPr>
        <w:spacing w:after="0"/>
        <w:jc w:val="both"/>
        <w:rPr>
          <w:noProof/>
          <w:sz w:val="16"/>
          <w:szCs w:val="14"/>
          <w:lang w:eastAsia="fr-FR"/>
        </w:rPr>
      </w:pPr>
      <w:r>
        <w:rPr>
          <w:noProof/>
          <w:sz w:val="16"/>
          <w:szCs w:val="14"/>
          <w:lang w:eastAsia="fr-FR"/>
        </w:rPr>
        <w:t>L’évacuation des bassins se fait 15 minutes avant la fermeture de l’établissement</w:t>
      </w:r>
    </w:p>
    <w:p w:rsidR="007B0D9F" w:rsidRDefault="007B0D9F" w:rsidP="00565EFE">
      <w:pPr>
        <w:spacing w:after="0"/>
        <w:jc w:val="both"/>
        <w:rPr>
          <w:noProof/>
          <w:sz w:val="16"/>
          <w:szCs w:val="14"/>
          <w:lang w:eastAsia="fr-FR"/>
        </w:rPr>
      </w:pPr>
      <w:r>
        <w:rPr>
          <w:noProof/>
          <w:sz w:val="16"/>
          <w:szCs w:val="14"/>
          <w:lang w:eastAsia="fr-FR"/>
        </w:rPr>
        <w:t>La fermeture des caisses se fait 45 minutes avant la fermeture de l’établissement</w:t>
      </w:r>
    </w:p>
    <w:p w:rsidR="007B0D9F" w:rsidRPr="007B0D9F" w:rsidRDefault="007B0D9F" w:rsidP="007B0D9F">
      <w:pPr>
        <w:spacing w:after="0"/>
        <w:rPr>
          <w:sz w:val="16"/>
        </w:rPr>
      </w:pPr>
      <w:r w:rsidRPr="007B0D9F">
        <w:rPr>
          <w:sz w:val="16"/>
        </w:rPr>
        <w:t>La fermeture des accès se fait 30 minutes avant la fermeture de l’établissement.</w:t>
      </w:r>
    </w:p>
    <w:p w:rsidR="007B0D9F" w:rsidRPr="007B0D9F" w:rsidRDefault="007B0D9F" w:rsidP="007B0D9F">
      <w:pPr>
        <w:spacing w:after="0"/>
        <w:rPr>
          <w:sz w:val="16"/>
        </w:rPr>
      </w:pPr>
      <w:r w:rsidRPr="007B0D9F">
        <w:rPr>
          <w:sz w:val="16"/>
        </w:rPr>
        <w:t>Les jours fériés seront ouverts comme un dimanche 9h-13h30 et 14h30-18h.</w:t>
      </w:r>
    </w:p>
    <w:p w:rsidR="007B0D9F" w:rsidRPr="007B0D9F" w:rsidRDefault="007B0D9F" w:rsidP="007B0D9F">
      <w:pPr>
        <w:spacing w:after="0"/>
        <w:rPr>
          <w:sz w:val="16"/>
        </w:rPr>
      </w:pPr>
    </w:p>
    <w:p w:rsidR="007B0D9F" w:rsidRPr="007B0D9F" w:rsidRDefault="007B0D9F" w:rsidP="007B0D9F">
      <w:pPr>
        <w:spacing w:after="0"/>
        <w:rPr>
          <w:sz w:val="16"/>
        </w:rPr>
      </w:pPr>
      <w:r w:rsidRPr="007B0D9F">
        <w:rPr>
          <w:sz w:val="16"/>
        </w:rPr>
        <w:t>Les semaines de vacances commencent le lundi et se terminent le dimanche.</w:t>
      </w:r>
    </w:p>
    <w:p w:rsidR="007B0D9F" w:rsidRPr="00300DE9" w:rsidRDefault="007B0D9F" w:rsidP="00565EFE">
      <w:pPr>
        <w:spacing w:after="0"/>
        <w:jc w:val="both"/>
        <w:rPr>
          <w:noProof/>
          <w:sz w:val="16"/>
          <w:szCs w:val="14"/>
          <w:lang w:eastAsia="fr-FR"/>
        </w:rPr>
      </w:pPr>
    </w:p>
    <w:p w:rsidR="0031243C" w:rsidRPr="00300DE9" w:rsidRDefault="0031243C" w:rsidP="00565EFE">
      <w:pPr>
        <w:spacing w:after="0"/>
        <w:jc w:val="both"/>
        <w:rPr>
          <w:noProof/>
          <w:sz w:val="16"/>
          <w:szCs w:val="14"/>
          <w:lang w:eastAsia="fr-FR"/>
        </w:rPr>
      </w:pPr>
    </w:p>
    <w:p w:rsidR="0031243C" w:rsidRPr="00300DE9" w:rsidRDefault="0031243C" w:rsidP="006626BF">
      <w:pPr>
        <w:pStyle w:val="Paragraphedeliste"/>
        <w:numPr>
          <w:ilvl w:val="0"/>
          <w:numId w:val="4"/>
        </w:numPr>
        <w:spacing w:after="0"/>
        <w:jc w:val="both"/>
        <w:rPr>
          <w:noProof/>
          <w:sz w:val="18"/>
          <w:szCs w:val="16"/>
          <w:lang w:eastAsia="fr-FR"/>
        </w:rPr>
      </w:pPr>
      <w:r w:rsidRPr="00300DE9">
        <w:rPr>
          <w:noProof/>
          <w:sz w:val="18"/>
          <w:szCs w:val="16"/>
          <w:lang w:eastAsia="fr-FR"/>
        </w:rPr>
        <w:t>ARTICLE 6 / SÉCURITÉ ET HYGIÈNE</w:t>
      </w:r>
    </w:p>
    <w:p w:rsidR="0031243C" w:rsidRPr="00300DE9" w:rsidRDefault="0031243C" w:rsidP="00565EFE">
      <w:pPr>
        <w:spacing w:after="0"/>
        <w:jc w:val="both"/>
        <w:rPr>
          <w:noProof/>
          <w:sz w:val="16"/>
          <w:szCs w:val="14"/>
          <w:lang w:eastAsia="fr-FR"/>
        </w:rPr>
      </w:pPr>
    </w:p>
    <w:p w:rsidR="0031243C" w:rsidRPr="00300DE9" w:rsidRDefault="0031243C" w:rsidP="00565EFE">
      <w:pPr>
        <w:spacing w:after="0"/>
        <w:jc w:val="both"/>
        <w:rPr>
          <w:noProof/>
          <w:sz w:val="16"/>
          <w:szCs w:val="14"/>
          <w:lang w:eastAsia="fr-FR"/>
        </w:rPr>
      </w:pPr>
      <w:r w:rsidRPr="00300DE9">
        <w:rPr>
          <w:noProof/>
          <w:sz w:val="16"/>
          <w:szCs w:val="14"/>
          <w:lang w:eastAsia="fr-FR"/>
        </w:rPr>
        <w:t xml:space="preserve">La direction ainsi que ses agents se réservent le droit de refuser la vente de titre d’entrée à toute  personne ne présentant manifestement pas les garanties de propreté, de sobriété et de bonne tenue. </w:t>
      </w:r>
    </w:p>
    <w:p w:rsidR="0098017C" w:rsidRPr="00300DE9" w:rsidRDefault="0098017C" w:rsidP="00565EFE">
      <w:pPr>
        <w:spacing w:after="0"/>
        <w:jc w:val="both"/>
        <w:rPr>
          <w:noProof/>
          <w:sz w:val="16"/>
          <w:szCs w:val="14"/>
          <w:lang w:eastAsia="fr-FR"/>
        </w:rPr>
      </w:pPr>
      <w:r w:rsidRPr="00300DE9">
        <w:rPr>
          <w:noProof/>
          <w:sz w:val="16"/>
          <w:szCs w:val="14"/>
          <w:lang w:eastAsia="fr-FR"/>
        </w:rPr>
        <w:t>Lors de l’achat de titre d’entrée, le client déc</w:t>
      </w:r>
      <w:r w:rsidR="004C0F7D" w:rsidRPr="00300DE9">
        <w:rPr>
          <w:noProof/>
          <w:sz w:val="16"/>
          <w:szCs w:val="14"/>
          <w:lang w:eastAsia="fr-FR"/>
        </w:rPr>
        <w:t>l</w:t>
      </w:r>
      <w:r w:rsidRPr="00300DE9">
        <w:rPr>
          <w:noProof/>
          <w:sz w:val="16"/>
          <w:szCs w:val="14"/>
          <w:lang w:eastAsia="fr-FR"/>
        </w:rPr>
        <w:t>are avoir fait contrôler par un médecin son aptitude à pratiquer une activité sportive. Il doit founir dans le mois suivant la souscription à une formule d’abonnement, un certifi</w:t>
      </w:r>
      <w:r w:rsidR="00251D76" w:rsidRPr="00300DE9">
        <w:rPr>
          <w:noProof/>
          <w:sz w:val="16"/>
          <w:szCs w:val="14"/>
          <w:lang w:eastAsia="fr-FR"/>
        </w:rPr>
        <w:t>cat médical datant de moins de trois</w:t>
      </w:r>
      <w:r w:rsidRPr="00300DE9">
        <w:rPr>
          <w:noProof/>
          <w:sz w:val="16"/>
          <w:szCs w:val="14"/>
          <w:lang w:eastAsia="fr-FR"/>
        </w:rPr>
        <w:t xml:space="preserve"> mois. A défaut, la direction du centre Auréo sera dégagé</w:t>
      </w:r>
      <w:r w:rsidR="007770B9" w:rsidRPr="00300DE9">
        <w:rPr>
          <w:noProof/>
          <w:sz w:val="16"/>
          <w:szCs w:val="14"/>
          <w:lang w:eastAsia="fr-FR"/>
        </w:rPr>
        <w:t>e</w:t>
      </w:r>
      <w:r w:rsidRPr="00300DE9">
        <w:rPr>
          <w:noProof/>
          <w:sz w:val="16"/>
          <w:szCs w:val="14"/>
          <w:lang w:eastAsia="fr-FR"/>
        </w:rPr>
        <w:t xml:space="preserve"> de toute responsabilité pour tout préjudice résultant d’une incompatibilité antérieure à la souscription du contrat.</w:t>
      </w:r>
    </w:p>
    <w:p w:rsidR="00CE0E78" w:rsidRPr="00300DE9" w:rsidRDefault="00CE0E78" w:rsidP="00565EFE">
      <w:pPr>
        <w:spacing w:after="0"/>
        <w:jc w:val="both"/>
        <w:rPr>
          <w:noProof/>
          <w:sz w:val="16"/>
          <w:szCs w:val="14"/>
          <w:lang w:eastAsia="fr-FR"/>
        </w:rPr>
      </w:pPr>
      <w:r w:rsidRPr="00300DE9">
        <w:rPr>
          <w:noProof/>
          <w:sz w:val="16"/>
          <w:szCs w:val="14"/>
          <w:lang w:eastAsia="fr-FR"/>
        </w:rPr>
        <w:t>Le Centre aquatique attire l’attention des usagers sur le fait que les activités et services proposés peuvent comporter des risques notamment l'aquagym,</w:t>
      </w:r>
      <w:r w:rsidR="00E303A0">
        <w:rPr>
          <w:noProof/>
          <w:sz w:val="16"/>
          <w:szCs w:val="14"/>
          <w:lang w:eastAsia="fr-FR"/>
        </w:rPr>
        <w:t xml:space="preserve"> </w:t>
      </w:r>
      <w:r w:rsidRPr="00300DE9">
        <w:rPr>
          <w:noProof/>
          <w:sz w:val="16"/>
          <w:szCs w:val="14"/>
          <w:lang w:eastAsia="fr-FR"/>
        </w:rPr>
        <w:t xml:space="preserve">l’aquabiking, le sauna, le hammam. Ceux-ci sont donc formellement déconseillés à toute personne en mauvaise santé ou présentant des troubles d’ordre médicaux. Ils sont susceptibles de s’aggraver </w:t>
      </w:r>
      <w:r w:rsidRPr="00300DE9">
        <w:rPr>
          <w:noProof/>
          <w:sz w:val="16"/>
          <w:szCs w:val="14"/>
          <w:lang w:eastAsia="fr-FR"/>
        </w:rPr>
        <w:lastRenderedPageBreak/>
        <w:t>du fait de leur pratique (notamment problèmes cardiaques, respiratoires, osseux). N’oubliez pas de consulter votre médecin avant de pratiquer une activité sportive. Le Centre aquatique se réserve le droit de prendre ou d'imposer toute mesure qui serait nécessaire pour garantir la sécurité de ses usagers</w:t>
      </w:r>
      <w:r w:rsidR="00E303A0">
        <w:rPr>
          <w:noProof/>
          <w:sz w:val="16"/>
          <w:szCs w:val="14"/>
          <w:lang w:eastAsia="fr-FR"/>
        </w:rPr>
        <w:t xml:space="preserve"> </w:t>
      </w:r>
      <w:r w:rsidRPr="00300DE9">
        <w:rPr>
          <w:noProof/>
          <w:sz w:val="16"/>
          <w:szCs w:val="14"/>
          <w:lang w:eastAsia="fr-FR"/>
        </w:rPr>
        <w:t>et les conditions d'hygiène.</w:t>
      </w:r>
    </w:p>
    <w:p w:rsidR="00AF282D" w:rsidRPr="00300DE9" w:rsidRDefault="00AF282D" w:rsidP="00565EFE">
      <w:pPr>
        <w:spacing w:after="0"/>
        <w:jc w:val="both"/>
        <w:rPr>
          <w:noProof/>
          <w:sz w:val="16"/>
          <w:szCs w:val="14"/>
          <w:lang w:eastAsia="fr-FR"/>
        </w:rPr>
      </w:pPr>
    </w:p>
    <w:p w:rsidR="00AF282D" w:rsidRPr="00300DE9" w:rsidRDefault="00AF282D" w:rsidP="006626BF">
      <w:pPr>
        <w:pStyle w:val="Paragraphedeliste"/>
        <w:numPr>
          <w:ilvl w:val="0"/>
          <w:numId w:val="4"/>
        </w:numPr>
        <w:spacing w:after="0"/>
        <w:jc w:val="both"/>
        <w:rPr>
          <w:noProof/>
          <w:sz w:val="18"/>
          <w:szCs w:val="16"/>
          <w:lang w:eastAsia="fr-FR"/>
        </w:rPr>
      </w:pPr>
      <w:r w:rsidRPr="00300DE9">
        <w:rPr>
          <w:noProof/>
          <w:sz w:val="18"/>
          <w:szCs w:val="16"/>
          <w:lang w:eastAsia="fr-FR"/>
        </w:rPr>
        <w:t>ARTICLE 7 / RESILIATION ET PROLONGATION DE L’ABONNEMENT ANNUEL ET TRIMESTRIEL</w:t>
      </w:r>
    </w:p>
    <w:p w:rsidR="00AF282D" w:rsidRPr="00300DE9" w:rsidRDefault="00AF282D" w:rsidP="00565EFE">
      <w:pPr>
        <w:spacing w:after="0"/>
        <w:jc w:val="both"/>
        <w:rPr>
          <w:noProof/>
          <w:sz w:val="16"/>
          <w:szCs w:val="14"/>
          <w:lang w:eastAsia="fr-FR"/>
        </w:rPr>
      </w:pPr>
    </w:p>
    <w:p w:rsidR="00AF282D" w:rsidRPr="00300DE9" w:rsidRDefault="00AF282D" w:rsidP="006626BF">
      <w:pPr>
        <w:pStyle w:val="Paragraphedeliste"/>
        <w:numPr>
          <w:ilvl w:val="0"/>
          <w:numId w:val="4"/>
        </w:numPr>
        <w:spacing w:after="0"/>
        <w:jc w:val="both"/>
        <w:rPr>
          <w:noProof/>
          <w:sz w:val="16"/>
          <w:szCs w:val="14"/>
          <w:lang w:eastAsia="fr-FR"/>
        </w:rPr>
      </w:pPr>
      <w:r w:rsidRPr="00300DE9">
        <w:rPr>
          <w:noProof/>
          <w:sz w:val="16"/>
          <w:szCs w:val="14"/>
          <w:lang w:eastAsia="fr-FR"/>
        </w:rPr>
        <w:t>ART 7.A PROLONGATION</w:t>
      </w:r>
    </w:p>
    <w:p w:rsidR="00B07F24" w:rsidRPr="00300DE9" w:rsidRDefault="00B07F24" w:rsidP="00565EFE">
      <w:pPr>
        <w:spacing w:after="0"/>
        <w:jc w:val="both"/>
        <w:rPr>
          <w:noProof/>
          <w:sz w:val="16"/>
          <w:szCs w:val="14"/>
          <w:lang w:eastAsia="fr-FR"/>
        </w:rPr>
      </w:pPr>
    </w:p>
    <w:p w:rsidR="00AF282D" w:rsidRPr="00300DE9" w:rsidRDefault="00AF282D" w:rsidP="00565EFE">
      <w:pPr>
        <w:spacing w:after="0"/>
        <w:jc w:val="both"/>
        <w:rPr>
          <w:noProof/>
          <w:sz w:val="16"/>
          <w:szCs w:val="14"/>
          <w:lang w:eastAsia="fr-FR"/>
        </w:rPr>
      </w:pPr>
      <w:r w:rsidRPr="00300DE9">
        <w:rPr>
          <w:noProof/>
          <w:sz w:val="16"/>
          <w:szCs w:val="14"/>
          <w:lang w:eastAsia="fr-FR"/>
        </w:rPr>
        <w:t>L’abonnement annuel pourra être prolongé en cas d’impossibilité d’utilisation par l’abonné pour cause de santé ou professionnelle qu’il ne pouvait ni prévoir, ni éviter au moment de la conclusion du contrat. Cette cause devra être justifiée par un certific</w:t>
      </w:r>
      <w:r w:rsidR="007770B9" w:rsidRPr="00300DE9">
        <w:rPr>
          <w:noProof/>
          <w:sz w:val="16"/>
          <w:szCs w:val="14"/>
          <w:lang w:eastAsia="fr-FR"/>
        </w:rPr>
        <w:t>at médical de moins d’un moi</w:t>
      </w:r>
      <w:r w:rsidRPr="00300DE9">
        <w:rPr>
          <w:noProof/>
          <w:sz w:val="16"/>
          <w:szCs w:val="14"/>
          <w:lang w:eastAsia="fr-FR"/>
        </w:rPr>
        <w:t>s ou par une attestation employeur ou Pôle emploi. Cette prolongation ne pourra se faire qu’en cas d’empêchement d’une durée minimale de 30 j</w:t>
      </w:r>
      <w:r w:rsidR="007770B9" w:rsidRPr="00300DE9">
        <w:rPr>
          <w:noProof/>
          <w:sz w:val="16"/>
          <w:szCs w:val="14"/>
          <w:lang w:eastAsia="fr-FR"/>
        </w:rPr>
        <w:t>ours et maximale de 3 mois consé</w:t>
      </w:r>
      <w:r w:rsidRPr="00300DE9">
        <w:rPr>
          <w:noProof/>
          <w:sz w:val="16"/>
          <w:szCs w:val="14"/>
          <w:lang w:eastAsia="fr-FR"/>
        </w:rPr>
        <w:t>cutifs.</w:t>
      </w:r>
    </w:p>
    <w:p w:rsidR="00AF282D" w:rsidRPr="00300DE9" w:rsidRDefault="00AF282D" w:rsidP="00565EFE">
      <w:pPr>
        <w:spacing w:after="0"/>
        <w:jc w:val="both"/>
        <w:rPr>
          <w:noProof/>
          <w:sz w:val="16"/>
          <w:szCs w:val="14"/>
          <w:lang w:eastAsia="fr-FR"/>
        </w:rPr>
      </w:pPr>
      <w:r w:rsidRPr="00300DE9">
        <w:rPr>
          <w:noProof/>
          <w:sz w:val="16"/>
          <w:szCs w:val="14"/>
          <w:lang w:eastAsia="fr-FR"/>
        </w:rPr>
        <w:t>L’abonnement trimestriel pourra</w:t>
      </w:r>
      <w:r w:rsidR="00B07F24" w:rsidRPr="00300DE9">
        <w:rPr>
          <w:noProof/>
          <w:sz w:val="16"/>
          <w:szCs w:val="14"/>
          <w:lang w:eastAsia="fr-FR"/>
        </w:rPr>
        <w:t xml:space="preserve"> être</w:t>
      </w:r>
      <w:r w:rsidRPr="00300DE9">
        <w:rPr>
          <w:noProof/>
          <w:sz w:val="16"/>
          <w:szCs w:val="14"/>
          <w:lang w:eastAsia="fr-FR"/>
        </w:rPr>
        <w:t xml:space="preserve"> prolongé uniquement pour raison de santé</w:t>
      </w:r>
      <w:r w:rsidR="00B07F24" w:rsidRPr="00300DE9">
        <w:rPr>
          <w:noProof/>
          <w:sz w:val="16"/>
          <w:szCs w:val="14"/>
          <w:lang w:eastAsia="fr-FR"/>
        </w:rPr>
        <w:t>,</w:t>
      </w:r>
      <w:r w:rsidRPr="00300DE9">
        <w:rPr>
          <w:noProof/>
          <w:sz w:val="16"/>
          <w:szCs w:val="14"/>
          <w:lang w:eastAsia="fr-FR"/>
        </w:rPr>
        <w:t xml:space="preserve"> justif</w:t>
      </w:r>
      <w:r w:rsidR="001C4D22">
        <w:rPr>
          <w:noProof/>
          <w:sz w:val="16"/>
          <w:szCs w:val="14"/>
          <w:lang w:eastAsia="fr-FR"/>
        </w:rPr>
        <w:t>iant d’un arrêt minim</w:t>
      </w:r>
      <w:r w:rsidRPr="00300DE9">
        <w:rPr>
          <w:noProof/>
          <w:sz w:val="16"/>
          <w:szCs w:val="14"/>
          <w:lang w:eastAsia="fr-FR"/>
        </w:rPr>
        <w:t>al de 15 jours jusqu'à 1 mois maximum sur présentation d’</w:t>
      </w:r>
      <w:r w:rsidR="00B07F24" w:rsidRPr="00300DE9">
        <w:rPr>
          <w:noProof/>
          <w:sz w:val="16"/>
          <w:szCs w:val="14"/>
          <w:lang w:eastAsia="fr-FR"/>
        </w:rPr>
        <w:t xml:space="preserve">un justificatif </w:t>
      </w:r>
      <w:r w:rsidR="001C4D22">
        <w:rPr>
          <w:noProof/>
          <w:sz w:val="16"/>
          <w:szCs w:val="14"/>
          <w:lang w:eastAsia="fr-FR"/>
        </w:rPr>
        <w:t>médical</w:t>
      </w:r>
      <w:r w:rsidR="00B07F24" w:rsidRPr="00300DE9">
        <w:rPr>
          <w:noProof/>
          <w:sz w:val="16"/>
          <w:szCs w:val="14"/>
          <w:lang w:eastAsia="fr-FR"/>
        </w:rPr>
        <w:t>.</w:t>
      </w:r>
    </w:p>
    <w:p w:rsidR="00B07F24" w:rsidRPr="00300DE9" w:rsidRDefault="00B07F24" w:rsidP="00565EFE">
      <w:pPr>
        <w:spacing w:after="0"/>
        <w:jc w:val="both"/>
        <w:rPr>
          <w:noProof/>
          <w:sz w:val="16"/>
          <w:szCs w:val="14"/>
          <w:lang w:eastAsia="fr-FR"/>
        </w:rPr>
      </w:pPr>
      <w:r w:rsidRPr="00300DE9">
        <w:rPr>
          <w:noProof/>
          <w:sz w:val="16"/>
          <w:szCs w:val="14"/>
          <w:lang w:eastAsia="fr-FR"/>
        </w:rPr>
        <w:t>La demande de prolongation de l’abonn</w:t>
      </w:r>
      <w:r w:rsidR="007770B9" w:rsidRPr="00300DE9">
        <w:rPr>
          <w:noProof/>
          <w:sz w:val="16"/>
          <w:szCs w:val="14"/>
          <w:lang w:eastAsia="fr-FR"/>
        </w:rPr>
        <w:t>e</w:t>
      </w:r>
      <w:r w:rsidRPr="00300DE9">
        <w:rPr>
          <w:noProof/>
          <w:sz w:val="16"/>
          <w:szCs w:val="14"/>
          <w:lang w:eastAsia="fr-FR"/>
        </w:rPr>
        <w:t>ment devra être adressée à la direction du centre aquatique Auréo par lettre recommandé</w:t>
      </w:r>
      <w:r w:rsidR="007770B9" w:rsidRPr="00300DE9">
        <w:rPr>
          <w:noProof/>
          <w:sz w:val="16"/>
          <w:szCs w:val="14"/>
          <w:lang w:eastAsia="fr-FR"/>
        </w:rPr>
        <w:t>e</w:t>
      </w:r>
      <w:r w:rsidRPr="00300DE9">
        <w:rPr>
          <w:noProof/>
          <w:sz w:val="16"/>
          <w:szCs w:val="14"/>
          <w:lang w:eastAsia="fr-FR"/>
        </w:rPr>
        <w:t xml:space="preserve"> avec accusé de réception ou déposée en main propre en s’adressant à l’accueil du centre.</w:t>
      </w:r>
    </w:p>
    <w:p w:rsidR="00B07F24" w:rsidRPr="00300DE9" w:rsidRDefault="00B07F24" w:rsidP="00565EFE">
      <w:pPr>
        <w:spacing w:after="0"/>
        <w:jc w:val="both"/>
        <w:rPr>
          <w:noProof/>
          <w:sz w:val="16"/>
          <w:szCs w:val="14"/>
          <w:lang w:eastAsia="fr-FR"/>
        </w:rPr>
      </w:pPr>
    </w:p>
    <w:p w:rsidR="00B07F24" w:rsidRPr="00300DE9" w:rsidRDefault="00B07F24" w:rsidP="006626BF">
      <w:pPr>
        <w:pStyle w:val="Paragraphedeliste"/>
        <w:numPr>
          <w:ilvl w:val="0"/>
          <w:numId w:val="5"/>
        </w:numPr>
        <w:spacing w:after="0"/>
        <w:jc w:val="both"/>
        <w:rPr>
          <w:noProof/>
          <w:sz w:val="18"/>
          <w:szCs w:val="14"/>
          <w:lang w:eastAsia="fr-FR"/>
        </w:rPr>
      </w:pPr>
      <w:r w:rsidRPr="00300DE9">
        <w:rPr>
          <w:noProof/>
          <w:sz w:val="18"/>
          <w:szCs w:val="14"/>
          <w:lang w:eastAsia="fr-FR"/>
        </w:rPr>
        <w:t>ART 7.B RESILIATION A L’INITIATIVE DE L’ABONNÉ</w:t>
      </w:r>
    </w:p>
    <w:p w:rsidR="00F83235" w:rsidRPr="00300DE9" w:rsidRDefault="00F83235" w:rsidP="00565EFE">
      <w:pPr>
        <w:spacing w:after="0"/>
        <w:jc w:val="both"/>
        <w:rPr>
          <w:noProof/>
          <w:sz w:val="16"/>
          <w:szCs w:val="14"/>
          <w:lang w:eastAsia="fr-FR"/>
        </w:rPr>
      </w:pPr>
    </w:p>
    <w:p w:rsidR="00F83235" w:rsidRPr="00300DE9" w:rsidRDefault="00F83235" w:rsidP="00565EFE">
      <w:pPr>
        <w:spacing w:after="0"/>
        <w:jc w:val="both"/>
        <w:rPr>
          <w:noProof/>
          <w:sz w:val="16"/>
          <w:szCs w:val="14"/>
          <w:u w:val="single"/>
          <w:lang w:eastAsia="fr-FR"/>
        </w:rPr>
      </w:pPr>
      <w:r w:rsidRPr="00300DE9">
        <w:rPr>
          <w:noProof/>
          <w:sz w:val="16"/>
          <w:szCs w:val="14"/>
          <w:u w:val="single"/>
          <w:lang w:eastAsia="fr-FR"/>
        </w:rPr>
        <w:t>Modalités de résiliation</w:t>
      </w:r>
    </w:p>
    <w:p w:rsidR="005618B8" w:rsidRPr="00300DE9" w:rsidRDefault="005618B8" w:rsidP="005618B8">
      <w:pPr>
        <w:spacing w:after="0"/>
        <w:jc w:val="both"/>
        <w:rPr>
          <w:noProof/>
          <w:sz w:val="16"/>
          <w:szCs w:val="14"/>
          <w:lang w:eastAsia="fr-FR"/>
        </w:rPr>
      </w:pPr>
      <w:r w:rsidRPr="00300DE9">
        <w:rPr>
          <w:sz w:val="16"/>
        </w:rPr>
        <w:t xml:space="preserve">La résiliation de l’abonnement peut se faire par l’usager, elle </w:t>
      </w:r>
      <w:r w:rsidRPr="00300DE9">
        <w:rPr>
          <w:noProof/>
          <w:sz w:val="16"/>
          <w:szCs w:val="14"/>
          <w:lang w:eastAsia="fr-FR"/>
        </w:rPr>
        <w:t>doit être adressée à la direction du centre aquatique Auréo, par lettre recommandée avec accusé de réception ou déposée en main propre contre remise d’une attestation.</w:t>
      </w:r>
      <w:r w:rsidR="001C4D22">
        <w:rPr>
          <w:noProof/>
          <w:sz w:val="16"/>
          <w:szCs w:val="14"/>
          <w:lang w:eastAsia="fr-FR"/>
        </w:rPr>
        <w:t xml:space="preserve"> Tout</w:t>
      </w:r>
      <w:r w:rsidRPr="00300DE9">
        <w:rPr>
          <w:noProof/>
          <w:sz w:val="16"/>
          <w:szCs w:val="14"/>
          <w:lang w:eastAsia="fr-FR"/>
        </w:rPr>
        <w:t xml:space="preserve"> mois commencé étant dû.</w:t>
      </w:r>
      <w:r w:rsidR="001C4D22">
        <w:rPr>
          <w:noProof/>
          <w:sz w:val="16"/>
          <w:szCs w:val="14"/>
          <w:lang w:eastAsia="fr-FR"/>
        </w:rPr>
        <w:t xml:space="preserve"> La demande de résiliation peut intervenir dans les cas suivants : </w:t>
      </w:r>
    </w:p>
    <w:p w:rsidR="005618B8" w:rsidRPr="00300DE9" w:rsidRDefault="005618B8" w:rsidP="005618B8">
      <w:pPr>
        <w:pStyle w:val="Paragraphedeliste"/>
        <w:numPr>
          <w:ilvl w:val="2"/>
          <w:numId w:val="2"/>
        </w:numPr>
        <w:ind w:left="567"/>
        <w:rPr>
          <w:sz w:val="16"/>
        </w:rPr>
      </w:pPr>
      <w:r w:rsidRPr="00300DE9">
        <w:rPr>
          <w:sz w:val="16"/>
        </w:rPr>
        <w:t>En cas de raison médicale, sur présentation d’un certificat médical de moins d’un mois pour une durée supérieure à 1 mois l’abonnement pourra être résilié sans préavis</w:t>
      </w:r>
      <w:r w:rsidR="001C4D22">
        <w:rPr>
          <w:sz w:val="16"/>
        </w:rPr>
        <w:t xml:space="preserve"> à condition que ce justificatif soit envoyé avant la date de transmission au Trésor Public</w:t>
      </w:r>
      <w:r w:rsidRPr="00300DE9">
        <w:rPr>
          <w:sz w:val="16"/>
        </w:rPr>
        <w:t xml:space="preserve">. </w:t>
      </w:r>
    </w:p>
    <w:p w:rsidR="005618B8" w:rsidRPr="00300DE9" w:rsidRDefault="005618B8" w:rsidP="005618B8">
      <w:pPr>
        <w:pStyle w:val="Paragraphedeliste"/>
        <w:numPr>
          <w:ilvl w:val="2"/>
          <w:numId w:val="2"/>
        </w:numPr>
        <w:ind w:left="567"/>
        <w:rPr>
          <w:sz w:val="16"/>
        </w:rPr>
      </w:pPr>
      <w:r w:rsidRPr="00300DE9">
        <w:rPr>
          <w:sz w:val="16"/>
        </w:rPr>
        <w:t>En cas de licenciement, mutation professionnelle, déménagement de plus de 50km, l’abonnement pourra être résilié avec un préavis d’un mois (justificatif prouvant le changement de situation daté)</w:t>
      </w:r>
    </w:p>
    <w:p w:rsidR="005618B8" w:rsidRPr="00300DE9" w:rsidRDefault="005618B8" w:rsidP="005618B8">
      <w:pPr>
        <w:pStyle w:val="Paragraphedeliste"/>
        <w:numPr>
          <w:ilvl w:val="2"/>
          <w:numId w:val="2"/>
        </w:numPr>
        <w:ind w:left="567"/>
        <w:rPr>
          <w:sz w:val="16"/>
        </w:rPr>
      </w:pPr>
      <w:r w:rsidRPr="00300DE9">
        <w:rPr>
          <w:sz w:val="16"/>
        </w:rPr>
        <w:t>En cas de changement du tarif de l’abonnement décidé par la collectivité. Dans ce cas, l’information devra se faire par email 1 mois avant le changement permettant au client d’arrêter le prélèvement en date de l’augmentation</w:t>
      </w:r>
      <w:r w:rsidR="001C4D22">
        <w:rPr>
          <w:sz w:val="16"/>
        </w:rPr>
        <w:t>.</w:t>
      </w:r>
    </w:p>
    <w:p w:rsidR="00F83235" w:rsidRPr="00300DE9" w:rsidRDefault="00F83235" w:rsidP="00565EFE">
      <w:pPr>
        <w:spacing w:after="0"/>
        <w:jc w:val="both"/>
        <w:rPr>
          <w:noProof/>
          <w:sz w:val="16"/>
          <w:szCs w:val="14"/>
          <w:u w:val="single"/>
          <w:lang w:eastAsia="fr-FR"/>
        </w:rPr>
      </w:pPr>
    </w:p>
    <w:p w:rsidR="00F83235" w:rsidRPr="00603D95" w:rsidRDefault="007D609D" w:rsidP="00603D95">
      <w:pPr>
        <w:pStyle w:val="Paragraphedeliste"/>
        <w:numPr>
          <w:ilvl w:val="0"/>
          <w:numId w:val="8"/>
        </w:numPr>
        <w:spacing w:after="0"/>
        <w:ind w:left="709"/>
        <w:jc w:val="both"/>
        <w:rPr>
          <w:noProof/>
          <w:sz w:val="16"/>
          <w:szCs w:val="14"/>
          <w:lang w:eastAsia="fr-FR"/>
        </w:rPr>
      </w:pPr>
      <w:r w:rsidRPr="00603D95">
        <w:rPr>
          <w:noProof/>
          <w:sz w:val="16"/>
          <w:szCs w:val="14"/>
          <w:lang w:eastAsia="fr-FR"/>
        </w:rPr>
        <w:t>ART 7.C</w:t>
      </w:r>
      <w:r w:rsidR="00E85684" w:rsidRPr="00603D95">
        <w:rPr>
          <w:noProof/>
          <w:sz w:val="16"/>
          <w:szCs w:val="14"/>
          <w:lang w:eastAsia="fr-FR"/>
        </w:rPr>
        <w:t xml:space="preserve"> RESILIATION-SANCTION A L’INITIATIVE DU CENTRE</w:t>
      </w:r>
    </w:p>
    <w:p w:rsidR="007D609D" w:rsidRPr="00300DE9" w:rsidRDefault="007D609D" w:rsidP="00565EFE">
      <w:pPr>
        <w:spacing w:after="0"/>
        <w:jc w:val="both"/>
        <w:rPr>
          <w:noProof/>
          <w:sz w:val="16"/>
          <w:szCs w:val="14"/>
          <w:lang w:eastAsia="fr-FR"/>
        </w:rPr>
      </w:pPr>
    </w:p>
    <w:p w:rsidR="007D609D" w:rsidRDefault="007D609D" w:rsidP="00565EFE">
      <w:pPr>
        <w:spacing w:after="0"/>
        <w:jc w:val="both"/>
        <w:rPr>
          <w:noProof/>
          <w:sz w:val="16"/>
          <w:szCs w:val="14"/>
          <w:lang w:eastAsia="fr-FR"/>
        </w:rPr>
      </w:pPr>
      <w:r w:rsidRPr="00300DE9">
        <w:rPr>
          <w:noProof/>
          <w:sz w:val="16"/>
          <w:szCs w:val="14"/>
          <w:lang w:eastAsia="fr-FR"/>
        </w:rPr>
        <w:t>Tout défaut de paiement, toute utilisat</w:t>
      </w:r>
      <w:r w:rsidR="00672967">
        <w:rPr>
          <w:noProof/>
          <w:sz w:val="16"/>
          <w:szCs w:val="14"/>
          <w:lang w:eastAsia="fr-FR"/>
        </w:rPr>
        <w:t>i</w:t>
      </w:r>
      <w:r w:rsidRPr="00300DE9">
        <w:rPr>
          <w:noProof/>
          <w:sz w:val="16"/>
          <w:szCs w:val="14"/>
          <w:lang w:eastAsia="fr-FR"/>
        </w:rPr>
        <w:t xml:space="preserve">on frauduleuse, tout comportement inadéquat, fautif, nuisible ou contraire aux présentes </w:t>
      </w:r>
      <w:r w:rsidR="00672967">
        <w:rPr>
          <w:noProof/>
          <w:sz w:val="16"/>
          <w:szCs w:val="14"/>
          <w:lang w:eastAsia="fr-FR"/>
        </w:rPr>
        <w:t xml:space="preserve">et </w:t>
      </w:r>
      <w:r w:rsidRPr="00300DE9">
        <w:rPr>
          <w:noProof/>
          <w:sz w:val="16"/>
          <w:szCs w:val="14"/>
          <w:lang w:eastAsia="fr-FR"/>
        </w:rPr>
        <w:t>à l’ordre public est passible de san</w:t>
      </w:r>
      <w:r w:rsidR="00486180">
        <w:rPr>
          <w:noProof/>
          <w:sz w:val="16"/>
          <w:szCs w:val="14"/>
          <w:lang w:eastAsia="fr-FR"/>
        </w:rPr>
        <w:t>c</w:t>
      </w:r>
      <w:r w:rsidRPr="00300DE9">
        <w:rPr>
          <w:noProof/>
          <w:sz w:val="16"/>
          <w:szCs w:val="14"/>
          <w:lang w:eastAsia="fr-FR"/>
        </w:rPr>
        <w:t>tion. L’usager en infraction se fera soit exclure temporairement ou définitivement</w:t>
      </w:r>
      <w:r w:rsidR="00672967">
        <w:rPr>
          <w:noProof/>
          <w:sz w:val="16"/>
          <w:szCs w:val="14"/>
          <w:lang w:eastAsia="fr-FR"/>
        </w:rPr>
        <w:t xml:space="preserve"> </w:t>
      </w:r>
      <w:r w:rsidRPr="00300DE9">
        <w:rPr>
          <w:noProof/>
          <w:sz w:val="16"/>
          <w:szCs w:val="14"/>
          <w:lang w:eastAsia="fr-FR"/>
        </w:rPr>
        <w:t>du</w:t>
      </w:r>
      <w:r w:rsidR="00672967">
        <w:rPr>
          <w:noProof/>
          <w:sz w:val="16"/>
          <w:szCs w:val="14"/>
          <w:lang w:eastAsia="fr-FR"/>
        </w:rPr>
        <w:t xml:space="preserve"> </w:t>
      </w:r>
      <w:r w:rsidRPr="00300DE9">
        <w:rPr>
          <w:noProof/>
          <w:sz w:val="16"/>
          <w:szCs w:val="14"/>
          <w:lang w:eastAsia="fr-FR"/>
        </w:rPr>
        <w:t>centre aqu</w:t>
      </w:r>
      <w:r w:rsidR="007C147B">
        <w:rPr>
          <w:noProof/>
          <w:sz w:val="16"/>
          <w:szCs w:val="14"/>
          <w:lang w:eastAsia="fr-FR"/>
        </w:rPr>
        <w:t>a</w:t>
      </w:r>
      <w:bookmarkStart w:id="0" w:name="_GoBack"/>
      <w:bookmarkEnd w:id="0"/>
      <w:r w:rsidRPr="00300DE9">
        <w:rPr>
          <w:noProof/>
          <w:sz w:val="16"/>
          <w:szCs w:val="14"/>
          <w:lang w:eastAsia="fr-FR"/>
        </w:rPr>
        <w:t>tique Auréo.</w:t>
      </w:r>
      <w:r w:rsidR="00672967">
        <w:rPr>
          <w:noProof/>
          <w:sz w:val="16"/>
          <w:szCs w:val="14"/>
          <w:lang w:eastAsia="fr-FR"/>
        </w:rPr>
        <w:t xml:space="preserve"> </w:t>
      </w:r>
      <w:r w:rsidRPr="00300DE9">
        <w:rPr>
          <w:noProof/>
          <w:sz w:val="16"/>
          <w:szCs w:val="14"/>
          <w:lang w:eastAsia="fr-FR"/>
        </w:rPr>
        <w:t xml:space="preserve">En cas d’exclusion, le contrevenant se verra privé de tout droit à remboursement des sommes versées. </w:t>
      </w:r>
    </w:p>
    <w:p w:rsidR="00E75349" w:rsidRPr="00300DE9" w:rsidRDefault="00E75349" w:rsidP="00E75349">
      <w:pPr>
        <w:rPr>
          <w:sz w:val="16"/>
        </w:rPr>
      </w:pPr>
      <w:r w:rsidRPr="00300DE9">
        <w:rPr>
          <w:sz w:val="16"/>
        </w:rPr>
        <w:t>En cas de trouble dans l’établissement ou de fraude avérée, il peut être décidé par la direction du centre aquatique de suspendre ou de bloquer le moyen d’accès et mettre fin au contrat d’abonnement.</w:t>
      </w:r>
    </w:p>
    <w:p w:rsidR="00E85684" w:rsidRPr="00300DE9" w:rsidRDefault="00E85684" w:rsidP="00565EFE">
      <w:pPr>
        <w:spacing w:after="0"/>
        <w:jc w:val="both"/>
        <w:rPr>
          <w:noProof/>
          <w:sz w:val="16"/>
          <w:szCs w:val="14"/>
          <w:lang w:eastAsia="fr-FR"/>
        </w:rPr>
      </w:pPr>
    </w:p>
    <w:p w:rsidR="00E85684" w:rsidRPr="00603D95" w:rsidRDefault="00E85684" w:rsidP="00603D95">
      <w:pPr>
        <w:pStyle w:val="Paragraphedeliste"/>
        <w:numPr>
          <w:ilvl w:val="0"/>
          <w:numId w:val="8"/>
        </w:numPr>
        <w:spacing w:after="0"/>
        <w:ind w:left="709"/>
        <w:jc w:val="both"/>
        <w:rPr>
          <w:noProof/>
          <w:sz w:val="18"/>
          <w:szCs w:val="16"/>
          <w:lang w:eastAsia="fr-FR"/>
        </w:rPr>
      </w:pPr>
      <w:r w:rsidRPr="00603D95">
        <w:rPr>
          <w:noProof/>
          <w:sz w:val="18"/>
          <w:szCs w:val="16"/>
          <w:lang w:eastAsia="fr-FR"/>
        </w:rPr>
        <w:t>ARTICLE 8 / RECLAMATION</w:t>
      </w:r>
    </w:p>
    <w:p w:rsidR="00E85684" w:rsidRPr="00300DE9" w:rsidRDefault="00E85684" w:rsidP="00565EFE">
      <w:pPr>
        <w:spacing w:after="0"/>
        <w:jc w:val="both"/>
        <w:rPr>
          <w:noProof/>
          <w:sz w:val="16"/>
          <w:szCs w:val="14"/>
          <w:lang w:eastAsia="fr-FR"/>
        </w:rPr>
      </w:pPr>
    </w:p>
    <w:p w:rsidR="00E85684" w:rsidRDefault="00E85684" w:rsidP="00565EFE">
      <w:pPr>
        <w:spacing w:after="0"/>
        <w:jc w:val="both"/>
        <w:rPr>
          <w:noProof/>
          <w:sz w:val="16"/>
          <w:szCs w:val="14"/>
          <w:lang w:eastAsia="fr-FR"/>
        </w:rPr>
      </w:pPr>
      <w:r w:rsidRPr="00300DE9">
        <w:rPr>
          <w:noProof/>
          <w:sz w:val="16"/>
          <w:szCs w:val="14"/>
          <w:lang w:eastAsia="fr-FR"/>
        </w:rPr>
        <w:t>Toute réclamation sera adressée au centre aquatique Auréo par lettre recommandé</w:t>
      </w:r>
      <w:r w:rsidR="007770B9" w:rsidRPr="00300DE9">
        <w:rPr>
          <w:noProof/>
          <w:sz w:val="16"/>
          <w:szCs w:val="14"/>
          <w:lang w:eastAsia="fr-FR"/>
        </w:rPr>
        <w:t>e</w:t>
      </w:r>
      <w:r w:rsidRPr="00300DE9">
        <w:rPr>
          <w:noProof/>
          <w:sz w:val="16"/>
          <w:szCs w:val="14"/>
          <w:lang w:eastAsia="fr-FR"/>
        </w:rPr>
        <w:t xml:space="preserve"> avec accusé de réception, ou déposé</w:t>
      </w:r>
      <w:r w:rsidR="007770B9" w:rsidRPr="00300DE9">
        <w:rPr>
          <w:noProof/>
          <w:sz w:val="16"/>
          <w:szCs w:val="14"/>
          <w:lang w:eastAsia="fr-FR"/>
        </w:rPr>
        <w:t>e</w:t>
      </w:r>
      <w:r w:rsidR="005618B8" w:rsidRPr="00300DE9">
        <w:rPr>
          <w:noProof/>
          <w:sz w:val="16"/>
          <w:szCs w:val="14"/>
          <w:lang w:eastAsia="fr-FR"/>
        </w:rPr>
        <w:t xml:space="preserve"> en main propre à l’accueil du centre aquatiq</w:t>
      </w:r>
      <w:r w:rsidR="00672967">
        <w:rPr>
          <w:noProof/>
          <w:sz w:val="16"/>
          <w:szCs w:val="14"/>
          <w:lang w:eastAsia="fr-FR"/>
        </w:rPr>
        <w:t>ue.</w:t>
      </w:r>
    </w:p>
    <w:p w:rsidR="001D10C7" w:rsidRPr="00300DE9" w:rsidRDefault="001D10C7" w:rsidP="00565EFE">
      <w:pPr>
        <w:spacing w:after="0"/>
        <w:jc w:val="both"/>
        <w:rPr>
          <w:noProof/>
          <w:sz w:val="16"/>
          <w:szCs w:val="14"/>
          <w:lang w:eastAsia="fr-FR"/>
        </w:rPr>
      </w:pPr>
    </w:p>
    <w:p w:rsidR="00E85684" w:rsidRPr="00300DE9" w:rsidRDefault="00E85684" w:rsidP="00565EFE">
      <w:pPr>
        <w:spacing w:after="0"/>
        <w:jc w:val="both"/>
        <w:rPr>
          <w:noProof/>
          <w:sz w:val="16"/>
          <w:szCs w:val="14"/>
          <w:lang w:eastAsia="fr-FR"/>
        </w:rPr>
      </w:pPr>
    </w:p>
    <w:p w:rsidR="00E85684" w:rsidRPr="00603D95" w:rsidRDefault="00E85684" w:rsidP="00603D95">
      <w:pPr>
        <w:pStyle w:val="Paragraphedeliste"/>
        <w:numPr>
          <w:ilvl w:val="0"/>
          <w:numId w:val="8"/>
        </w:numPr>
        <w:spacing w:after="0"/>
        <w:ind w:left="709"/>
        <w:jc w:val="both"/>
        <w:rPr>
          <w:noProof/>
          <w:sz w:val="18"/>
          <w:szCs w:val="16"/>
          <w:lang w:eastAsia="fr-FR"/>
        </w:rPr>
      </w:pPr>
      <w:r w:rsidRPr="00603D95">
        <w:rPr>
          <w:noProof/>
          <w:sz w:val="18"/>
          <w:szCs w:val="16"/>
          <w:lang w:eastAsia="fr-FR"/>
        </w:rPr>
        <w:t>ARTICLE 9 / LOIS INFORMATIQUES ET LIBERTÉS</w:t>
      </w:r>
    </w:p>
    <w:p w:rsidR="00E85684" w:rsidRPr="00300DE9" w:rsidRDefault="00E85684" w:rsidP="00565EFE">
      <w:pPr>
        <w:spacing w:after="0"/>
        <w:jc w:val="both"/>
        <w:rPr>
          <w:noProof/>
          <w:sz w:val="16"/>
          <w:szCs w:val="14"/>
          <w:lang w:eastAsia="fr-FR"/>
        </w:rPr>
      </w:pPr>
    </w:p>
    <w:p w:rsidR="00672967" w:rsidRPr="00672967" w:rsidRDefault="00672967" w:rsidP="00672967">
      <w:pPr>
        <w:spacing w:after="0"/>
        <w:jc w:val="both"/>
        <w:rPr>
          <w:noProof/>
          <w:sz w:val="16"/>
          <w:szCs w:val="14"/>
          <w:highlight w:val="yellow"/>
          <w:lang w:eastAsia="fr-FR"/>
        </w:rPr>
      </w:pPr>
      <w:r w:rsidRPr="00672967">
        <w:rPr>
          <w:noProof/>
          <w:sz w:val="16"/>
          <w:szCs w:val="14"/>
          <w:highlight w:val="yellow"/>
          <w:lang w:eastAsia="fr-FR"/>
        </w:rPr>
        <w:t>Conformément à la loi « informatique et libertés » du 6 janvier 1978 modifiée, les informations recueillies font l’objetd’un traitement par la collectvité Bayeux Intercom. Elles sont indispensables pour la gestion de votre dossier. Les destinataires des données sont les services administratifs. Le délai de conservation des données est de 1an à compter de la fin de la relation contractuelle. Sur justificatif de votre identité, vous bénéficiez d’un droit d’information, d’accès, de rectification, d’effacement, d’opposition, d’un droit à la limitation des traitements, à la portabilité sur les informations qui vous concernent. Vous pouvez exercer ces droits en vous adressant au Délégué à la Protection des Données à l’adresse mail suivante: ????? par courrier à l’adresse postale suivante: Bayeux Intercom –A l’attention du Délégué à la Protection des Données -XXXX –14400 BAYEUX. Vous bénéficiez également d’un droit d’introduire une réclamation auprès de la CNIL</w:t>
      </w:r>
    </w:p>
    <w:p w:rsidR="00672967" w:rsidRPr="00300DE9" w:rsidRDefault="00672967" w:rsidP="00565EFE">
      <w:pPr>
        <w:spacing w:after="0"/>
        <w:jc w:val="both"/>
        <w:rPr>
          <w:noProof/>
          <w:sz w:val="16"/>
          <w:szCs w:val="14"/>
          <w:lang w:eastAsia="fr-FR"/>
        </w:rPr>
      </w:pPr>
    </w:p>
    <w:sectPr w:rsidR="00672967" w:rsidRPr="00300DE9" w:rsidSect="00194205">
      <w:pgSz w:w="11906" w:h="16838" w:code="9"/>
      <w:pgMar w:top="284" w:right="284" w:bottom="284"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99.9pt;height:1499.9pt" o:bullet="t">
        <v:imagedata r:id="rId1" o:title="Exé-logo-Auréo-CMJN"/>
      </v:shape>
    </w:pict>
  </w:numPicBullet>
  <w:abstractNum w:abstractNumId="0" w15:restartNumberingAfterBreak="0">
    <w:nsid w:val="1417589C"/>
    <w:multiLevelType w:val="hybridMultilevel"/>
    <w:tmpl w:val="B8F29304"/>
    <w:lvl w:ilvl="0" w:tplc="9DBC9C2A">
      <w:start w:val="1"/>
      <w:numFmt w:val="bullet"/>
      <w:lvlText w:val=""/>
      <w:lvlJc w:val="left"/>
      <w:pPr>
        <w:ind w:left="1354" w:hanging="360"/>
      </w:pPr>
      <w:rPr>
        <w:rFonts w:ascii="Symbol" w:hAnsi="Symbol" w:hint="default"/>
        <w:color w:val="auto"/>
        <w:sz w:val="20"/>
        <w:szCs w:val="28"/>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 w15:restartNumberingAfterBreak="0">
    <w:nsid w:val="1F9B320F"/>
    <w:multiLevelType w:val="hybridMultilevel"/>
    <w:tmpl w:val="68AAA79C"/>
    <w:lvl w:ilvl="0" w:tplc="85581B86">
      <w:start w:val="1"/>
      <w:numFmt w:val="bullet"/>
      <w:lvlText w:val=""/>
      <w:lvlPicBulletId w:val="0"/>
      <w:lvlJc w:val="left"/>
      <w:pPr>
        <w:ind w:left="644" w:hanging="360"/>
      </w:pPr>
      <w:rPr>
        <w:rFonts w:ascii="Symbol" w:hAnsi="Symbol" w:hint="default"/>
        <w:color w:val="auto"/>
        <w:sz w:val="28"/>
        <w:szCs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2077341F"/>
    <w:multiLevelType w:val="hybridMultilevel"/>
    <w:tmpl w:val="B3428B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365" w:hanging="360"/>
      </w:pPr>
      <w:rPr>
        <w:rFonts w:ascii="Courier New" w:hAnsi="Courier New" w:cs="Courier New" w:hint="default"/>
      </w:rPr>
    </w:lvl>
    <w:lvl w:ilvl="2" w:tplc="040C0001">
      <w:start w:val="1"/>
      <w:numFmt w:val="bullet"/>
      <w:lvlText w:val=""/>
      <w:lvlJc w:val="left"/>
      <w:pPr>
        <w:ind w:left="1085" w:hanging="360"/>
      </w:pPr>
      <w:rPr>
        <w:rFonts w:ascii="Symbol" w:hAnsi="Symbol" w:hint="default"/>
      </w:rPr>
    </w:lvl>
    <w:lvl w:ilvl="3" w:tplc="040C0001">
      <w:start w:val="1"/>
      <w:numFmt w:val="bullet"/>
      <w:lvlText w:val=""/>
      <w:lvlJc w:val="left"/>
      <w:pPr>
        <w:ind w:left="1805" w:hanging="360"/>
      </w:pPr>
      <w:rPr>
        <w:rFonts w:ascii="Symbol" w:hAnsi="Symbol" w:hint="default"/>
      </w:rPr>
    </w:lvl>
    <w:lvl w:ilvl="4" w:tplc="040C0003">
      <w:start w:val="1"/>
      <w:numFmt w:val="bullet"/>
      <w:lvlText w:val="o"/>
      <w:lvlJc w:val="left"/>
      <w:pPr>
        <w:ind w:left="2525" w:hanging="360"/>
      </w:pPr>
      <w:rPr>
        <w:rFonts w:ascii="Courier New" w:hAnsi="Courier New" w:cs="Courier New" w:hint="default"/>
      </w:rPr>
    </w:lvl>
    <w:lvl w:ilvl="5" w:tplc="040C0005">
      <w:start w:val="1"/>
      <w:numFmt w:val="bullet"/>
      <w:lvlText w:val=""/>
      <w:lvlJc w:val="left"/>
      <w:pPr>
        <w:ind w:left="3245" w:hanging="360"/>
      </w:pPr>
      <w:rPr>
        <w:rFonts w:ascii="Wingdings" w:hAnsi="Wingdings" w:hint="default"/>
      </w:rPr>
    </w:lvl>
    <w:lvl w:ilvl="6" w:tplc="040C0001" w:tentative="1">
      <w:start w:val="1"/>
      <w:numFmt w:val="bullet"/>
      <w:lvlText w:val=""/>
      <w:lvlJc w:val="left"/>
      <w:pPr>
        <w:ind w:left="3965" w:hanging="360"/>
      </w:pPr>
      <w:rPr>
        <w:rFonts w:ascii="Symbol" w:hAnsi="Symbol" w:hint="default"/>
      </w:rPr>
    </w:lvl>
    <w:lvl w:ilvl="7" w:tplc="040C0003" w:tentative="1">
      <w:start w:val="1"/>
      <w:numFmt w:val="bullet"/>
      <w:lvlText w:val="o"/>
      <w:lvlJc w:val="left"/>
      <w:pPr>
        <w:ind w:left="4685" w:hanging="360"/>
      </w:pPr>
      <w:rPr>
        <w:rFonts w:ascii="Courier New" w:hAnsi="Courier New" w:cs="Courier New" w:hint="default"/>
      </w:rPr>
    </w:lvl>
    <w:lvl w:ilvl="8" w:tplc="040C0005" w:tentative="1">
      <w:start w:val="1"/>
      <w:numFmt w:val="bullet"/>
      <w:lvlText w:val=""/>
      <w:lvlJc w:val="left"/>
      <w:pPr>
        <w:ind w:left="5405" w:hanging="360"/>
      </w:pPr>
      <w:rPr>
        <w:rFonts w:ascii="Wingdings" w:hAnsi="Wingdings" w:hint="default"/>
      </w:rPr>
    </w:lvl>
  </w:abstractNum>
  <w:abstractNum w:abstractNumId="3" w15:restartNumberingAfterBreak="0">
    <w:nsid w:val="2AE67011"/>
    <w:multiLevelType w:val="hybridMultilevel"/>
    <w:tmpl w:val="9126D8DA"/>
    <w:lvl w:ilvl="0" w:tplc="9F68FC88">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C35BB"/>
    <w:multiLevelType w:val="hybridMultilevel"/>
    <w:tmpl w:val="DBBC7A4A"/>
    <w:lvl w:ilvl="0" w:tplc="85581B86">
      <w:start w:val="1"/>
      <w:numFmt w:val="bullet"/>
      <w:lvlText w:val=""/>
      <w:lvlPicBulletId w:val="0"/>
      <w:lvlJc w:val="left"/>
      <w:pPr>
        <w:ind w:left="1354"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D655E3"/>
    <w:multiLevelType w:val="hybridMultilevel"/>
    <w:tmpl w:val="E848B4DC"/>
    <w:lvl w:ilvl="0" w:tplc="777E87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856D7"/>
    <w:multiLevelType w:val="hybridMultilevel"/>
    <w:tmpl w:val="ED50D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C62312"/>
    <w:multiLevelType w:val="hybridMultilevel"/>
    <w:tmpl w:val="28161C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4E"/>
    <w:rsid w:val="00006ECE"/>
    <w:rsid w:val="0006284D"/>
    <w:rsid w:val="000831DC"/>
    <w:rsid w:val="00107E24"/>
    <w:rsid w:val="00132899"/>
    <w:rsid w:val="001616ED"/>
    <w:rsid w:val="001708A6"/>
    <w:rsid w:val="00185FC0"/>
    <w:rsid w:val="00194205"/>
    <w:rsid w:val="001A0343"/>
    <w:rsid w:val="001A4F37"/>
    <w:rsid w:val="001A541F"/>
    <w:rsid w:val="001C4D22"/>
    <w:rsid w:val="001D10C7"/>
    <w:rsid w:val="00207E29"/>
    <w:rsid w:val="00240D06"/>
    <w:rsid w:val="00251D76"/>
    <w:rsid w:val="00264A8A"/>
    <w:rsid w:val="002A124B"/>
    <w:rsid w:val="002E1CE4"/>
    <w:rsid w:val="00300DE9"/>
    <w:rsid w:val="0031243C"/>
    <w:rsid w:val="003539EE"/>
    <w:rsid w:val="00432EDE"/>
    <w:rsid w:val="00450C0E"/>
    <w:rsid w:val="00464318"/>
    <w:rsid w:val="004846F3"/>
    <w:rsid w:val="00486180"/>
    <w:rsid w:val="004946DD"/>
    <w:rsid w:val="004A1860"/>
    <w:rsid w:val="004C0F7D"/>
    <w:rsid w:val="004D098B"/>
    <w:rsid w:val="004D527F"/>
    <w:rsid w:val="004D5FB3"/>
    <w:rsid w:val="004F5988"/>
    <w:rsid w:val="004F5F28"/>
    <w:rsid w:val="00514086"/>
    <w:rsid w:val="00517A94"/>
    <w:rsid w:val="005378E8"/>
    <w:rsid w:val="005618B8"/>
    <w:rsid w:val="00564360"/>
    <w:rsid w:val="00565EFE"/>
    <w:rsid w:val="0058327C"/>
    <w:rsid w:val="005D6ECC"/>
    <w:rsid w:val="005F2E7B"/>
    <w:rsid w:val="005F36D0"/>
    <w:rsid w:val="00603D95"/>
    <w:rsid w:val="006049BD"/>
    <w:rsid w:val="006210C6"/>
    <w:rsid w:val="006214C3"/>
    <w:rsid w:val="00622BED"/>
    <w:rsid w:val="00654749"/>
    <w:rsid w:val="006626BF"/>
    <w:rsid w:val="00672967"/>
    <w:rsid w:val="00695885"/>
    <w:rsid w:val="00696844"/>
    <w:rsid w:val="00725F36"/>
    <w:rsid w:val="007329BF"/>
    <w:rsid w:val="007770B9"/>
    <w:rsid w:val="007B0D9F"/>
    <w:rsid w:val="007B22E1"/>
    <w:rsid w:val="007C147B"/>
    <w:rsid w:val="007C74A0"/>
    <w:rsid w:val="007D5B27"/>
    <w:rsid w:val="007D609D"/>
    <w:rsid w:val="00883725"/>
    <w:rsid w:val="008A7CDE"/>
    <w:rsid w:val="0098017C"/>
    <w:rsid w:val="00984B54"/>
    <w:rsid w:val="009A0196"/>
    <w:rsid w:val="009A3FF3"/>
    <w:rsid w:val="009F467A"/>
    <w:rsid w:val="00A21C75"/>
    <w:rsid w:val="00A36ACF"/>
    <w:rsid w:val="00A43EB5"/>
    <w:rsid w:val="00A446D4"/>
    <w:rsid w:val="00A75769"/>
    <w:rsid w:val="00AB2E08"/>
    <w:rsid w:val="00AF282D"/>
    <w:rsid w:val="00B07F24"/>
    <w:rsid w:val="00B15CCF"/>
    <w:rsid w:val="00B32C8A"/>
    <w:rsid w:val="00B61A43"/>
    <w:rsid w:val="00B641B1"/>
    <w:rsid w:val="00B93376"/>
    <w:rsid w:val="00BA56C9"/>
    <w:rsid w:val="00BE4B79"/>
    <w:rsid w:val="00BE6C48"/>
    <w:rsid w:val="00BF7696"/>
    <w:rsid w:val="00C12CE1"/>
    <w:rsid w:val="00C14C8F"/>
    <w:rsid w:val="00C826F4"/>
    <w:rsid w:val="00CA6871"/>
    <w:rsid w:val="00CB14CC"/>
    <w:rsid w:val="00CD3443"/>
    <w:rsid w:val="00CE0E78"/>
    <w:rsid w:val="00CF151C"/>
    <w:rsid w:val="00D132C6"/>
    <w:rsid w:val="00D2041F"/>
    <w:rsid w:val="00D3095F"/>
    <w:rsid w:val="00D359A9"/>
    <w:rsid w:val="00D54537"/>
    <w:rsid w:val="00D55F21"/>
    <w:rsid w:val="00D908DB"/>
    <w:rsid w:val="00DB17DB"/>
    <w:rsid w:val="00E06B7E"/>
    <w:rsid w:val="00E205A1"/>
    <w:rsid w:val="00E303A0"/>
    <w:rsid w:val="00E531CC"/>
    <w:rsid w:val="00E75203"/>
    <w:rsid w:val="00E75349"/>
    <w:rsid w:val="00E760DC"/>
    <w:rsid w:val="00E85684"/>
    <w:rsid w:val="00E85F4E"/>
    <w:rsid w:val="00ED118D"/>
    <w:rsid w:val="00F445DA"/>
    <w:rsid w:val="00F83235"/>
    <w:rsid w:val="00FC3C71"/>
    <w:rsid w:val="00FD34DF"/>
    <w:rsid w:val="00FD5385"/>
    <w:rsid w:val="00FD6424"/>
    <w:rsid w:val="00FF7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F886"/>
  <w15:chartTrackingRefBased/>
  <w15:docId w15:val="{1B9C3DF4-C3F4-4A01-9E7A-5F22377F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1A034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5385"/>
    <w:pPr>
      <w:ind w:left="720"/>
      <w:contextualSpacing/>
    </w:pPr>
  </w:style>
  <w:style w:type="character" w:customStyle="1" w:styleId="Titre4Car">
    <w:name w:val="Titre 4 Car"/>
    <w:basedOn w:val="Policepardfaut"/>
    <w:link w:val="Titre4"/>
    <w:uiPriority w:val="9"/>
    <w:rsid w:val="001A0343"/>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1A0343"/>
    <w:rPr>
      <w:b/>
      <w:bCs/>
    </w:rPr>
  </w:style>
  <w:style w:type="paragraph" w:styleId="NormalWeb">
    <w:name w:val="Normal (Web)"/>
    <w:basedOn w:val="Normal"/>
    <w:uiPriority w:val="99"/>
    <w:semiHidden/>
    <w:unhideWhenUsed/>
    <w:rsid w:val="001A03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00D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8278">
      <w:bodyDiv w:val="1"/>
      <w:marLeft w:val="0"/>
      <w:marRight w:val="0"/>
      <w:marTop w:val="0"/>
      <w:marBottom w:val="0"/>
      <w:divBdr>
        <w:top w:val="none" w:sz="0" w:space="0" w:color="auto"/>
        <w:left w:val="none" w:sz="0" w:space="0" w:color="auto"/>
        <w:bottom w:val="none" w:sz="0" w:space="0" w:color="auto"/>
        <w:right w:val="none" w:sz="0" w:space="0" w:color="auto"/>
      </w:divBdr>
    </w:div>
    <w:div w:id="1322847824">
      <w:bodyDiv w:val="1"/>
      <w:marLeft w:val="0"/>
      <w:marRight w:val="0"/>
      <w:marTop w:val="0"/>
      <w:marBottom w:val="0"/>
      <w:divBdr>
        <w:top w:val="none" w:sz="0" w:space="0" w:color="auto"/>
        <w:left w:val="none" w:sz="0" w:space="0" w:color="auto"/>
        <w:bottom w:val="none" w:sz="0" w:space="0" w:color="auto"/>
        <w:right w:val="none" w:sz="0" w:space="0" w:color="auto"/>
      </w:divBdr>
      <w:divsChild>
        <w:div w:id="101271808">
          <w:marLeft w:val="0"/>
          <w:marRight w:val="0"/>
          <w:marTop w:val="0"/>
          <w:marBottom w:val="0"/>
          <w:divBdr>
            <w:top w:val="none" w:sz="0" w:space="0" w:color="auto"/>
            <w:left w:val="none" w:sz="0" w:space="0" w:color="auto"/>
            <w:bottom w:val="none" w:sz="0" w:space="0" w:color="auto"/>
            <w:right w:val="none" w:sz="0" w:space="0" w:color="auto"/>
          </w:divBdr>
        </w:div>
        <w:div w:id="168445651">
          <w:marLeft w:val="0"/>
          <w:marRight w:val="0"/>
          <w:marTop w:val="0"/>
          <w:marBottom w:val="0"/>
          <w:divBdr>
            <w:top w:val="none" w:sz="0" w:space="0" w:color="auto"/>
            <w:left w:val="none" w:sz="0" w:space="0" w:color="auto"/>
            <w:bottom w:val="none" w:sz="0" w:space="0" w:color="auto"/>
            <w:right w:val="none" w:sz="0" w:space="0" w:color="auto"/>
          </w:divBdr>
        </w:div>
        <w:div w:id="309528802">
          <w:marLeft w:val="0"/>
          <w:marRight w:val="0"/>
          <w:marTop w:val="0"/>
          <w:marBottom w:val="0"/>
          <w:divBdr>
            <w:top w:val="none" w:sz="0" w:space="0" w:color="auto"/>
            <w:left w:val="none" w:sz="0" w:space="0" w:color="auto"/>
            <w:bottom w:val="none" w:sz="0" w:space="0" w:color="auto"/>
            <w:right w:val="none" w:sz="0" w:space="0" w:color="auto"/>
          </w:divBdr>
        </w:div>
        <w:div w:id="500510578">
          <w:marLeft w:val="0"/>
          <w:marRight w:val="0"/>
          <w:marTop w:val="0"/>
          <w:marBottom w:val="0"/>
          <w:divBdr>
            <w:top w:val="none" w:sz="0" w:space="0" w:color="auto"/>
            <w:left w:val="none" w:sz="0" w:space="0" w:color="auto"/>
            <w:bottom w:val="none" w:sz="0" w:space="0" w:color="auto"/>
            <w:right w:val="none" w:sz="0" w:space="0" w:color="auto"/>
          </w:divBdr>
        </w:div>
        <w:div w:id="524557799">
          <w:marLeft w:val="0"/>
          <w:marRight w:val="0"/>
          <w:marTop w:val="0"/>
          <w:marBottom w:val="0"/>
          <w:divBdr>
            <w:top w:val="none" w:sz="0" w:space="0" w:color="auto"/>
            <w:left w:val="none" w:sz="0" w:space="0" w:color="auto"/>
            <w:bottom w:val="none" w:sz="0" w:space="0" w:color="auto"/>
            <w:right w:val="none" w:sz="0" w:space="0" w:color="auto"/>
          </w:divBdr>
        </w:div>
        <w:div w:id="532890480">
          <w:marLeft w:val="0"/>
          <w:marRight w:val="0"/>
          <w:marTop w:val="0"/>
          <w:marBottom w:val="0"/>
          <w:divBdr>
            <w:top w:val="none" w:sz="0" w:space="0" w:color="auto"/>
            <w:left w:val="none" w:sz="0" w:space="0" w:color="auto"/>
            <w:bottom w:val="none" w:sz="0" w:space="0" w:color="auto"/>
            <w:right w:val="none" w:sz="0" w:space="0" w:color="auto"/>
          </w:divBdr>
        </w:div>
        <w:div w:id="622345119">
          <w:marLeft w:val="0"/>
          <w:marRight w:val="0"/>
          <w:marTop w:val="0"/>
          <w:marBottom w:val="0"/>
          <w:divBdr>
            <w:top w:val="none" w:sz="0" w:space="0" w:color="auto"/>
            <w:left w:val="none" w:sz="0" w:space="0" w:color="auto"/>
            <w:bottom w:val="none" w:sz="0" w:space="0" w:color="auto"/>
            <w:right w:val="none" w:sz="0" w:space="0" w:color="auto"/>
          </w:divBdr>
        </w:div>
        <w:div w:id="700474017">
          <w:marLeft w:val="0"/>
          <w:marRight w:val="0"/>
          <w:marTop w:val="0"/>
          <w:marBottom w:val="0"/>
          <w:divBdr>
            <w:top w:val="none" w:sz="0" w:space="0" w:color="auto"/>
            <w:left w:val="none" w:sz="0" w:space="0" w:color="auto"/>
            <w:bottom w:val="none" w:sz="0" w:space="0" w:color="auto"/>
            <w:right w:val="none" w:sz="0" w:space="0" w:color="auto"/>
          </w:divBdr>
        </w:div>
        <w:div w:id="748312189">
          <w:marLeft w:val="0"/>
          <w:marRight w:val="0"/>
          <w:marTop w:val="0"/>
          <w:marBottom w:val="0"/>
          <w:divBdr>
            <w:top w:val="none" w:sz="0" w:space="0" w:color="auto"/>
            <w:left w:val="none" w:sz="0" w:space="0" w:color="auto"/>
            <w:bottom w:val="none" w:sz="0" w:space="0" w:color="auto"/>
            <w:right w:val="none" w:sz="0" w:space="0" w:color="auto"/>
          </w:divBdr>
        </w:div>
        <w:div w:id="778718563">
          <w:marLeft w:val="0"/>
          <w:marRight w:val="0"/>
          <w:marTop w:val="0"/>
          <w:marBottom w:val="0"/>
          <w:divBdr>
            <w:top w:val="none" w:sz="0" w:space="0" w:color="auto"/>
            <w:left w:val="none" w:sz="0" w:space="0" w:color="auto"/>
            <w:bottom w:val="none" w:sz="0" w:space="0" w:color="auto"/>
            <w:right w:val="none" w:sz="0" w:space="0" w:color="auto"/>
          </w:divBdr>
        </w:div>
        <w:div w:id="1076702687">
          <w:marLeft w:val="0"/>
          <w:marRight w:val="0"/>
          <w:marTop w:val="0"/>
          <w:marBottom w:val="0"/>
          <w:divBdr>
            <w:top w:val="none" w:sz="0" w:space="0" w:color="auto"/>
            <w:left w:val="none" w:sz="0" w:space="0" w:color="auto"/>
            <w:bottom w:val="none" w:sz="0" w:space="0" w:color="auto"/>
            <w:right w:val="none" w:sz="0" w:space="0" w:color="auto"/>
          </w:divBdr>
        </w:div>
        <w:div w:id="1079980264">
          <w:marLeft w:val="0"/>
          <w:marRight w:val="0"/>
          <w:marTop w:val="0"/>
          <w:marBottom w:val="0"/>
          <w:divBdr>
            <w:top w:val="none" w:sz="0" w:space="0" w:color="auto"/>
            <w:left w:val="none" w:sz="0" w:space="0" w:color="auto"/>
            <w:bottom w:val="none" w:sz="0" w:space="0" w:color="auto"/>
            <w:right w:val="none" w:sz="0" w:space="0" w:color="auto"/>
          </w:divBdr>
        </w:div>
        <w:div w:id="1124887792">
          <w:marLeft w:val="0"/>
          <w:marRight w:val="0"/>
          <w:marTop w:val="0"/>
          <w:marBottom w:val="0"/>
          <w:divBdr>
            <w:top w:val="none" w:sz="0" w:space="0" w:color="auto"/>
            <w:left w:val="none" w:sz="0" w:space="0" w:color="auto"/>
            <w:bottom w:val="none" w:sz="0" w:space="0" w:color="auto"/>
            <w:right w:val="none" w:sz="0" w:space="0" w:color="auto"/>
          </w:divBdr>
        </w:div>
        <w:div w:id="1285843210">
          <w:marLeft w:val="0"/>
          <w:marRight w:val="0"/>
          <w:marTop w:val="0"/>
          <w:marBottom w:val="0"/>
          <w:divBdr>
            <w:top w:val="none" w:sz="0" w:space="0" w:color="auto"/>
            <w:left w:val="none" w:sz="0" w:space="0" w:color="auto"/>
            <w:bottom w:val="none" w:sz="0" w:space="0" w:color="auto"/>
            <w:right w:val="none" w:sz="0" w:space="0" w:color="auto"/>
          </w:divBdr>
        </w:div>
        <w:div w:id="1292982629">
          <w:marLeft w:val="0"/>
          <w:marRight w:val="0"/>
          <w:marTop w:val="0"/>
          <w:marBottom w:val="0"/>
          <w:divBdr>
            <w:top w:val="none" w:sz="0" w:space="0" w:color="auto"/>
            <w:left w:val="none" w:sz="0" w:space="0" w:color="auto"/>
            <w:bottom w:val="none" w:sz="0" w:space="0" w:color="auto"/>
            <w:right w:val="none" w:sz="0" w:space="0" w:color="auto"/>
          </w:divBdr>
        </w:div>
        <w:div w:id="1292983072">
          <w:marLeft w:val="0"/>
          <w:marRight w:val="0"/>
          <w:marTop w:val="0"/>
          <w:marBottom w:val="0"/>
          <w:divBdr>
            <w:top w:val="none" w:sz="0" w:space="0" w:color="auto"/>
            <w:left w:val="none" w:sz="0" w:space="0" w:color="auto"/>
            <w:bottom w:val="none" w:sz="0" w:space="0" w:color="auto"/>
            <w:right w:val="none" w:sz="0" w:space="0" w:color="auto"/>
          </w:divBdr>
        </w:div>
        <w:div w:id="1433283375">
          <w:marLeft w:val="0"/>
          <w:marRight w:val="0"/>
          <w:marTop w:val="0"/>
          <w:marBottom w:val="0"/>
          <w:divBdr>
            <w:top w:val="none" w:sz="0" w:space="0" w:color="auto"/>
            <w:left w:val="none" w:sz="0" w:space="0" w:color="auto"/>
            <w:bottom w:val="none" w:sz="0" w:space="0" w:color="auto"/>
            <w:right w:val="none" w:sz="0" w:space="0" w:color="auto"/>
          </w:divBdr>
        </w:div>
        <w:div w:id="1435250599">
          <w:marLeft w:val="0"/>
          <w:marRight w:val="0"/>
          <w:marTop w:val="0"/>
          <w:marBottom w:val="0"/>
          <w:divBdr>
            <w:top w:val="none" w:sz="0" w:space="0" w:color="auto"/>
            <w:left w:val="none" w:sz="0" w:space="0" w:color="auto"/>
            <w:bottom w:val="none" w:sz="0" w:space="0" w:color="auto"/>
            <w:right w:val="none" w:sz="0" w:space="0" w:color="auto"/>
          </w:divBdr>
        </w:div>
        <w:div w:id="1465270369">
          <w:marLeft w:val="0"/>
          <w:marRight w:val="0"/>
          <w:marTop w:val="0"/>
          <w:marBottom w:val="0"/>
          <w:divBdr>
            <w:top w:val="none" w:sz="0" w:space="0" w:color="auto"/>
            <w:left w:val="none" w:sz="0" w:space="0" w:color="auto"/>
            <w:bottom w:val="none" w:sz="0" w:space="0" w:color="auto"/>
            <w:right w:val="none" w:sz="0" w:space="0" w:color="auto"/>
          </w:divBdr>
        </w:div>
        <w:div w:id="1465927413">
          <w:marLeft w:val="0"/>
          <w:marRight w:val="0"/>
          <w:marTop w:val="0"/>
          <w:marBottom w:val="0"/>
          <w:divBdr>
            <w:top w:val="none" w:sz="0" w:space="0" w:color="auto"/>
            <w:left w:val="none" w:sz="0" w:space="0" w:color="auto"/>
            <w:bottom w:val="none" w:sz="0" w:space="0" w:color="auto"/>
            <w:right w:val="none" w:sz="0" w:space="0" w:color="auto"/>
          </w:divBdr>
        </w:div>
        <w:div w:id="1563708157">
          <w:marLeft w:val="0"/>
          <w:marRight w:val="0"/>
          <w:marTop w:val="0"/>
          <w:marBottom w:val="0"/>
          <w:divBdr>
            <w:top w:val="none" w:sz="0" w:space="0" w:color="auto"/>
            <w:left w:val="none" w:sz="0" w:space="0" w:color="auto"/>
            <w:bottom w:val="none" w:sz="0" w:space="0" w:color="auto"/>
            <w:right w:val="none" w:sz="0" w:space="0" w:color="auto"/>
          </w:divBdr>
        </w:div>
        <w:div w:id="1705016472">
          <w:marLeft w:val="0"/>
          <w:marRight w:val="0"/>
          <w:marTop w:val="0"/>
          <w:marBottom w:val="0"/>
          <w:divBdr>
            <w:top w:val="none" w:sz="0" w:space="0" w:color="auto"/>
            <w:left w:val="none" w:sz="0" w:space="0" w:color="auto"/>
            <w:bottom w:val="none" w:sz="0" w:space="0" w:color="auto"/>
            <w:right w:val="none" w:sz="0" w:space="0" w:color="auto"/>
          </w:divBdr>
        </w:div>
        <w:div w:id="1705868532">
          <w:marLeft w:val="0"/>
          <w:marRight w:val="0"/>
          <w:marTop w:val="0"/>
          <w:marBottom w:val="0"/>
          <w:divBdr>
            <w:top w:val="none" w:sz="0" w:space="0" w:color="auto"/>
            <w:left w:val="none" w:sz="0" w:space="0" w:color="auto"/>
            <w:bottom w:val="none" w:sz="0" w:space="0" w:color="auto"/>
            <w:right w:val="none" w:sz="0" w:space="0" w:color="auto"/>
          </w:divBdr>
        </w:div>
        <w:div w:id="1724257223">
          <w:marLeft w:val="0"/>
          <w:marRight w:val="0"/>
          <w:marTop w:val="0"/>
          <w:marBottom w:val="0"/>
          <w:divBdr>
            <w:top w:val="none" w:sz="0" w:space="0" w:color="auto"/>
            <w:left w:val="none" w:sz="0" w:space="0" w:color="auto"/>
            <w:bottom w:val="none" w:sz="0" w:space="0" w:color="auto"/>
            <w:right w:val="none" w:sz="0" w:space="0" w:color="auto"/>
          </w:divBdr>
        </w:div>
        <w:div w:id="1804343826">
          <w:marLeft w:val="0"/>
          <w:marRight w:val="0"/>
          <w:marTop w:val="0"/>
          <w:marBottom w:val="0"/>
          <w:divBdr>
            <w:top w:val="none" w:sz="0" w:space="0" w:color="auto"/>
            <w:left w:val="none" w:sz="0" w:space="0" w:color="auto"/>
            <w:bottom w:val="none" w:sz="0" w:space="0" w:color="auto"/>
            <w:right w:val="none" w:sz="0" w:space="0" w:color="auto"/>
          </w:divBdr>
        </w:div>
        <w:div w:id="1860191179">
          <w:marLeft w:val="0"/>
          <w:marRight w:val="0"/>
          <w:marTop w:val="0"/>
          <w:marBottom w:val="0"/>
          <w:divBdr>
            <w:top w:val="none" w:sz="0" w:space="0" w:color="auto"/>
            <w:left w:val="none" w:sz="0" w:space="0" w:color="auto"/>
            <w:bottom w:val="none" w:sz="0" w:space="0" w:color="auto"/>
            <w:right w:val="none" w:sz="0" w:space="0" w:color="auto"/>
          </w:divBdr>
        </w:div>
        <w:div w:id="2003042353">
          <w:marLeft w:val="0"/>
          <w:marRight w:val="0"/>
          <w:marTop w:val="0"/>
          <w:marBottom w:val="0"/>
          <w:divBdr>
            <w:top w:val="none" w:sz="0" w:space="0" w:color="auto"/>
            <w:left w:val="none" w:sz="0" w:space="0" w:color="auto"/>
            <w:bottom w:val="none" w:sz="0" w:space="0" w:color="auto"/>
            <w:right w:val="none" w:sz="0" w:space="0" w:color="auto"/>
          </w:divBdr>
        </w:div>
        <w:div w:id="203745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4E19-61C0-4E7C-8E82-7ABD1FD3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3</Pages>
  <Words>2686</Words>
  <Characters>14777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MAIRIE DE BAYEUX</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piscine</dc:creator>
  <cp:keywords/>
  <dc:description/>
  <cp:lastModifiedBy>FIRMA Celine</cp:lastModifiedBy>
  <cp:revision>12</cp:revision>
  <cp:lastPrinted>2019-05-09T15:21:00Z</cp:lastPrinted>
  <dcterms:created xsi:type="dcterms:W3CDTF">2019-04-23T09:21:00Z</dcterms:created>
  <dcterms:modified xsi:type="dcterms:W3CDTF">2019-05-27T08:30:00Z</dcterms:modified>
</cp:coreProperties>
</file>